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9E2" w:rsidRPr="00E424F9" w:rsidRDefault="00FB09E2">
      <w:pPr>
        <w:rPr>
          <w:rFonts w:ascii="Arial" w:hAnsi="Arial" w:cs="Arial"/>
        </w:rPr>
      </w:pPr>
    </w:p>
    <w:p w:rsidR="00FB09E2" w:rsidRPr="00E424F9" w:rsidRDefault="009D78F9" w:rsidP="00435B90">
      <w:pPr>
        <w:spacing w:after="0"/>
        <w:jc w:val="center"/>
        <w:rPr>
          <w:rFonts w:ascii="Arial" w:hAnsi="Arial" w:cs="Arial"/>
          <w:b/>
          <w:sz w:val="40"/>
          <w:szCs w:val="40"/>
        </w:rPr>
      </w:pPr>
      <w:r w:rsidRPr="00E424F9">
        <w:rPr>
          <w:rFonts w:ascii="Arial" w:hAnsi="Arial" w:cs="Arial"/>
          <w:b/>
          <w:sz w:val="40"/>
          <w:szCs w:val="40"/>
        </w:rPr>
        <w:t>BACCALAURÉAT</w:t>
      </w:r>
      <w:r w:rsidR="00FB09E2" w:rsidRPr="00E424F9">
        <w:rPr>
          <w:rFonts w:ascii="Arial" w:hAnsi="Arial" w:cs="Arial"/>
          <w:b/>
          <w:sz w:val="40"/>
          <w:szCs w:val="40"/>
        </w:rPr>
        <w:t xml:space="preserve"> PROFESSIONNEL</w:t>
      </w:r>
    </w:p>
    <w:p w:rsidR="00FB09E2" w:rsidRPr="00E424F9" w:rsidRDefault="00E45BEC" w:rsidP="00FB09E2">
      <w:pPr>
        <w:jc w:val="center"/>
        <w:rPr>
          <w:rFonts w:ascii="Arial" w:hAnsi="Arial" w:cs="Arial"/>
          <w:b/>
          <w:sz w:val="40"/>
          <w:szCs w:val="40"/>
        </w:rPr>
      </w:pPr>
      <w:r w:rsidRPr="00E424F9">
        <w:rPr>
          <w:rFonts w:ascii="Arial" w:hAnsi="Arial" w:cs="Arial"/>
          <w:b/>
          <w:sz w:val="40"/>
          <w:szCs w:val="40"/>
        </w:rPr>
        <w:t xml:space="preserve">TECHNICIEN EN </w:t>
      </w:r>
      <w:r w:rsidR="009D78F9" w:rsidRPr="00E424F9">
        <w:rPr>
          <w:rFonts w:ascii="Arial" w:hAnsi="Arial" w:cs="Arial"/>
          <w:b/>
          <w:sz w:val="40"/>
          <w:szCs w:val="40"/>
        </w:rPr>
        <w:t>PROTHÈSE</w:t>
      </w:r>
      <w:r w:rsidR="00FB09E2" w:rsidRPr="00E424F9">
        <w:rPr>
          <w:rFonts w:ascii="Arial" w:hAnsi="Arial" w:cs="Arial"/>
          <w:b/>
          <w:sz w:val="40"/>
          <w:szCs w:val="40"/>
        </w:rPr>
        <w:t xml:space="preserve"> DENTAIRE</w:t>
      </w:r>
    </w:p>
    <w:p w:rsidR="00FB09E2" w:rsidRPr="00E424F9" w:rsidRDefault="00ED2E67" w:rsidP="00FB09E2">
      <w:pPr>
        <w:jc w:val="center"/>
        <w:rPr>
          <w:rFonts w:ascii="Arial" w:hAnsi="Arial" w:cs="Arial"/>
          <w:b/>
          <w:sz w:val="36"/>
          <w:szCs w:val="36"/>
        </w:rPr>
      </w:pPr>
      <w:r>
        <w:rPr>
          <w:rFonts w:ascii="Arial" w:hAnsi="Arial" w:cs="Arial"/>
          <w:b/>
          <w:sz w:val="36"/>
          <w:szCs w:val="36"/>
        </w:rPr>
        <w:t xml:space="preserve">FORMAT </w:t>
      </w:r>
      <w:bookmarkStart w:id="0" w:name="_GoBack"/>
      <w:bookmarkEnd w:id="0"/>
      <w:r w:rsidR="009171D6" w:rsidRPr="00E424F9">
        <w:rPr>
          <w:rFonts w:ascii="Arial" w:hAnsi="Arial" w:cs="Arial"/>
          <w:b/>
          <w:sz w:val="36"/>
          <w:szCs w:val="36"/>
        </w:rPr>
        <w:t>SESSION 20</w:t>
      </w:r>
      <w:r w:rsidR="00DF61BF" w:rsidRPr="00E424F9">
        <w:rPr>
          <w:rFonts w:ascii="Arial" w:hAnsi="Arial" w:cs="Arial"/>
          <w:b/>
          <w:sz w:val="36"/>
          <w:szCs w:val="36"/>
        </w:rPr>
        <w:t>2</w:t>
      </w:r>
      <w:r w:rsidR="007C1019">
        <w:rPr>
          <w:rFonts w:ascii="Arial" w:hAnsi="Arial" w:cs="Arial"/>
          <w:b/>
          <w:sz w:val="36"/>
          <w:szCs w:val="36"/>
        </w:rPr>
        <w:t>4</w:t>
      </w:r>
    </w:p>
    <w:p w:rsidR="00FB09E2" w:rsidRPr="00435B90" w:rsidRDefault="009D78F9" w:rsidP="00435B90">
      <w:pPr>
        <w:jc w:val="center"/>
        <w:rPr>
          <w:rFonts w:ascii="Arial" w:hAnsi="Arial" w:cs="Arial"/>
          <w:b/>
          <w:sz w:val="36"/>
          <w:szCs w:val="36"/>
        </w:rPr>
      </w:pPr>
      <w:r w:rsidRPr="00E424F9">
        <w:rPr>
          <w:rFonts w:ascii="Arial" w:hAnsi="Arial" w:cs="Arial"/>
          <w:b/>
          <w:sz w:val="36"/>
          <w:szCs w:val="36"/>
        </w:rPr>
        <w:t>ÉPREUVE</w:t>
      </w:r>
      <w:r w:rsidR="00FB09E2" w:rsidRPr="00E424F9">
        <w:rPr>
          <w:rFonts w:ascii="Arial" w:hAnsi="Arial" w:cs="Arial"/>
          <w:b/>
          <w:sz w:val="36"/>
          <w:szCs w:val="36"/>
        </w:rPr>
        <w:t xml:space="preserve"> </w:t>
      </w:r>
      <w:r w:rsidR="00E45BEC" w:rsidRPr="00E424F9">
        <w:rPr>
          <w:rFonts w:ascii="Arial" w:hAnsi="Arial" w:cs="Arial"/>
          <w:b/>
          <w:sz w:val="36"/>
          <w:szCs w:val="36"/>
        </w:rPr>
        <w:t>E3 : ÉPREUVE PROFESSIONNELLE</w:t>
      </w:r>
    </w:p>
    <w:p w:rsidR="00E45BEC" w:rsidRPr="00E424F9" w:rsidRDefault="00E45BEC" w:rsidP="00E45BEC">
      <w:pPr>
        <w:pBdr>
          <w:top w:val="single" w:sz="4" w:space="1" w:color="000000"/>
          <w:left w:val="single" w:sz="4" w:space="4" w:color="000000"/>
          <w:bottom w:val="single" w:sz="4" w:space="1" w:color="000000"/>
          <w:right w:val="single" w:sz="4" w:space="4" w:color="000000"/>
        </w:pBdr>
        <w:suppressAutoHyphens/>
        <w:spacing w:after="120" w:line="240" w:lineRule="auto"/>
        <w:jc w:val="center"/>
        <w:rPr>
          <w:rFonts w:ascii="Arial" w:eastAsia="SimSun" w:hAnsi="Arial" w:cs="Arial"/>
          <w:b/>
          <w:color w:val="000000"/>
          <w:sz w:val="32"/>
          <w:szCs w:val="32"/>
          <w:lang w:eastAsia="ar-SA"/>
        </w:rPr>
      </w:pPr>
      <w:r w:rsidRPr="00E424F9">
        <w:rPr>
          <w:rFonts w:ascii="Arial" w:eastAsia="SimSun" w:hAnsi="Arial" w:cs="Arial"/>
          <w:b/>
          <w:color w:val="000000"/>
          <w:sz w:val="32"/>
          <w:szCs w:val="32"/>
          <w:lang w:eastAsia="ar-SA"/>
        </w:rPr>
        <w:t>SOUS-</w:t>
      </w:r>
      <w:r w:rsidRPr="00E424F9">
        <w:rPr>
          <w:rFonts w:ascii="Arial" w:eastAsia="SimSun" w:hAnsi="Arial" w:cs="Arial"/>
          <w:b/>
          <w:sz w:val="32"/>
          <w:szCs w:val="32"/>
          <w:lang w:eastAsia="ar-SA"/>
        </w:rPr>
        <w:t>É</w:t>
      </w:r>
      <w:r w:rsidRPr="00E424F9">
        <w:rPr>
          <w:rFonts w:ascii="Arial" w:eastAsia="SimSun" w:hAnsi="Arial" w:cs="Arial"/>
          <w:b/>
          <w:color w:val="000000"/>
          <w:sz w:val="32"/>
          <w:szCs w:val="32"/>
          <w:lang w:eastAsia="ar-SA"/>
        </w:rPr>
        <w:t>PREUVE E</w:t>
      </w:r>
      <w:r w:rsidR="00435B90">
        <w:rPr>
          <w:rFonts w:ascii="Arial" w:eastAsia="SimSun" w:hAnsi="Arial" w:cs="Arial"/>
          <w:b/>
          <w:color w:val="000000"/>
          <w:sz w:val="32"/>
          <w:szCs w:val="32"/>
          <w:lang w:eastAsia="ar-SA"/>
        </w:rPr>
        <w:t xml:space="preserve"> </w:t>
      </w:r>
      <w:r w:rsidRPr="00E424F9">
        <w:rPr>
          <w:rFonts w:ascii="Arial" w:eastAsia="SimSun" w:hAnsi="Arial" w:cs="Arial"/>
          <w:b/>
          <w:color w:val="000000"/>
          <w:sz w:val="32"/>
          <w:szCs w:val="32"/>
          <w:lang w:eastAsia="ar-SA"/>
        </w:rPr>
        <w:t xml:space="preserve">32 </w:t>
      </w:r>
    </w:p>
    <w:p w:rsidR="00E45BEC" w:rsidRPr="00E424F9" w:rsidRDefault="00E45BEC" w:rsidP="00E45BEC">
      <w:pPr>
        <w:pBdr>
          <w:top w:val="single" w:sz="4" w:space="1" w:color="000000"/>
          <w:left w:val="single" w:sz="4" w:space="4" w:color="000000"/>
          <w:bottom w:val="single" w:sz="4" w:space="1" w:color="000000"/>
          <w:right w:val="single" w:sz="4" w:space="4" w:color="000000"/>
        </w:pBdr>
        <w:suppressAutoHyphens/>
        <w:spacing w:after="0" w:line="240" w:lineRule="auto"/>
        <w:jc w:val="center"/>
        <w:rPr>
          <w:rFonts w:ascii="Arial" w:eastAsia="SimSun" w:hAnsi="Arial" w:cs="Arial"/>
          <w:b/>
          <w:color w:val="000000"/>
          <w:sz w:val="32"/>
          <w:szCs w:val="32"/>
          <w:lang w:eastAsia="ar-SA"/>
        </w:rPr>
      </w:pPr>
      <w:r w:rsidRPr="00E424F9">
        <w:rPr>
          <w:rFonts w:ascii="Arial" w:eastAsia="SimSun" w:hAnsi="Arial" w:cs="Arial"/>
          <w:b/>
          <w:color w:val="000000"/>
          <w:sz w:val="32"/>
          <w:szCs w:val="32"/>
          <w:lang w:eastAsia="ar-SA"/>
        </w:rPr>
        <w:t>R</w:t>
      </w:r>
      <w:r w:rsidRPr="00E424F9">
        <w:rPr>
          <w:rFonts w:ascii="Arial" w:eastAsia="SimSun" w:hAnsi="Arial" w:cs="Arial"/>
          <w:b/>
          <w:sz w:val="32"/>
          <w:szCs w:val="32"/>
          <w:lang w:eastAsia="ar-SA"/>
        </w:rPr>
        <w:t>É</w:t>
      </w:r>
      <w:r w:rsidRPr="00E424F9">
        <w:rPr>
          <w:rFonts w:ascii="Arial" w:eastAsia="SimSun" w:hAnsi="Arial" w:cs="Arial"/>
          <w:b/>
          <w:color w:val="000000"/>
          <w:sz w:val="32"/>
          <w:szCs w:val="32"/>
          <w:lang w:eastAsia="ar-SA"/>
        </w:rPr>
        <w:t xml:space="preserve">ALISATION D’UN </w:t>
      </w:r>
      <w:r w:rsidRPr="00E424F9">
        <w:rPr>
          <w:rFonts w:ascii="Arial" w:eastAsia="SimSun" w:hAnsi="Arial" w:cs="Arial"/>
          <w:b/>
          <w:sz w:val="32"/>
          <w:szCs w:val="32"/>
          <w:lang w:eastAsia="ar-SA"/>
        </w:rPr>
        <w:t>É</w:t>
      </w:r>
      <w:r w:rsidRPr="00E424F9">
        <w:rPr>
          <w:rFonts w:ascii="Arial" w:eastAsia="SimSun" w:hAnsi="Arial" w:cs="Arial"/>
          <w:b/>
          <w:color w:val="000000"/>
          <w:sz w:val="32"/>
          <w:szCs w:val="32"/>
          <w:lang w:eastAsia="ar-SA"/>
        </w:rPr>
        <w:t>L</w:t>
      </w:r>
      <w:r w:rsidRPr="00E424F9">
        <w:rPr>
          <w:rFonts w:ascii="Arial" w:eastAsia="SimSun" w:hAnsi="Arial" w:cs="Arial"/>
          <w:b/>
          <w:sz w:val="32"/>
          <w:szCs w:val="32"/>
          <w:lang w:eastAsia="ar-SA"/>
        </w:rPr>
        <w:t>É</w:t>
      </w:r>
      <w:r w:rsidRPr="00E424F9">
        <w:rPr>
          <w:rFonts w:ascii="Arial" w:eastAsia="SimSun" w:hAnsi="Arial" w:cs="Arial"/>
          <w:b/>
          <w:color w:val="000000"/>
          <w:sz w:val="32"/>
          <w:szCs w:val="32"/>
          <w:lang w:eastAsia="ar-SA"/>
        </w:rPr>
        <w:t>MENT PROTH</w:t>
      </w:r>
      <w:r w:rsidR="000E559E" w:rsidRPr="000E559E">
        <w:rPr>
          <w:rFonts w:ascii="Arial" w:eastAsia="SimSun" w:hAnsi="Arial" w:cs="Arial"/>
          <w:b/>
          <w:color w:val="000000"/>
          <w:sz w:val="32"/>
          <w:szCs w:val="32"/>
          <w:lang w:eastAsia="ar-SA"/>
        </w:rPr>
        <w:t>É</w:t>
      </w:r>
      <w:r w:rsidRPr="00E424F9">
        <w:rPr>
          <w:rFonts w:ascii="Arial" w:eastAsia="SimSun" w:hAnsi="Arial" w:cs="Arial"/>
          <w:b/>
          <w:color w:val="000000"/>
          <w:sz w:val="32"/>
          <w:szCs w:val="32"/>
          <w:lang w:eastAsia="ar-SA"/>
        </w:rPr>
        <w:t xml:space="preserve">TIQUE DE FAÇON </w:t>
      </w:r>
    </w:p>
    <w:p w:rsidR="00E45BEC" w:rsidRPr="00E424F9" w:rsidRDefault="00E45BEC" w:rsidP="00E45BEC">
      <w:pPr>
        <w:pBdr>
          <w:top w:val="single" w:sz="4" w:space="1" w:color="000000"/>
          <w:left w:val="single" w:sz="4" w:space="4" w:color="000000"/>
          <w:bottom w:val="single" w:sz="4" w:space="1" w:color="000000"/>
          <w:right w:val="single" w:sz="4" w:space="4" w:color="000000"/>
        </w:pBdr>
        <w:suppressAutoHyphens/>
        <w:spacing w:after="0" w:line="240" w:lineRule="auto"/>
        <w:jc w:val="center"/>
        <w:rPr>
          <w:rFonts w:ascii="Arial" w:eastAsia="SimSun" w:hAnsi="Arial" w:cs="Arial"/>
          <w:b/>
          <w:color w:val="000000"/>
          <w:sz w:val="32"/>
          <w:szCs w:val="32"/>
          <w:lang w:eastAsia="ar-SA"/>
        </w:rPr>
      </w:pPr>
      <w:r w:rsidRPr="00E424F9">
        <w:rPr>
          <w:rFonts w:ascii="Arial" w:eastAsia="SimSun" w:hAnsi="Arial" w:cs="Arial"/>
          <w:b/>
          <w:color w:val="000000"/>
          <w:sz w:val="32"/>
          <w:szCs w:val="32"/>
          <w:lang w:eastAsia="ar-SA"/>
        </w:rPr>
        <w:t>TRADITIONNELLE OU À L’AIDE D’UN SYST</w:t>
      </w:r>
      <w:r w:rsidR="000E559E" w:rsidRPr="000E559E">
        <w:rPr>
          <w:rFonts w:ascii="Arial" w:eastAsia="SimSun" w:hAnsi="Arial" w:cs="Arial"/>
          <w:b/>
          <w:color w:val="000000"/>
          <w:sz w:val="32"/>
          <w:szCs w:val="32"/>
          <w:lang w:eastAsia="ar-SA"/>
        </w:rPr>
        <w:t>È</w:t>
      </w:r>
      <w:r w:rsidRPr="00E424F9">
        <w:rPr>
          <w:rFonts w:ascii="Arial" w:eastAsia="SimSun" w:hAnsi="Arial" w:cs="Arial"/>
          <w:b/>
          <w:color w:val="000000"/>
          <w:sz w:val="32"/>
          <w:szCs w:val="32"/>
          <w:lang w:eastAsia="ar-SA"/>
        </w:rPr>
        <w:t>ME NUM</w:t>
      </w:r>
      <w:r w:rsidRPr="00E424F9">
        <w:rPr>
          <w:rFonts w:ascii="Arial" w:eastAsia="SimSun" w:hAnsi="Arial" w:cs="Arial"/>
          <w:b/>
          <w:sz w:val="32"/>
          <w:szCs w:val="32"/>
          <w:lang w:eastAsia="ar-SA"/>
        </w:rPr>
        <w:t>É</w:t>
      </w:r>
      <w:r w:rsidRPr="00E424F9">
        <w:rPr>
          <w:rFonts w:ascii="Arial" w:eastAsia="SimSun" w:hAnsi="Arial" w:cs="Arial"/>
          <w:b/>
          <w:color w:val="000000"/>
          <w:sz w:val="32"/>
          <w:szCs w:val="32"/>
          <w:lang w:eastAsia="ar-SA"/>
        </w:rPr>
        <w:t>RIQUE</w:t>
      </w:r>
    </w:p>
    <w:p w:rsidR="00E45BEC" w:rsidRPr="00E424F9" w:rsidRDefault="00E45BEC" w:rsidP="00E45BEC">
      <w:pPr>
        <w:pBdr>
          <w:top w:val="single" w:sz="4" w:space="1" w:color="000000"/>
          <w:left w:val="single" w:sz="4" w:space="4" w:color="000000"/>
          <w:bottom w:val="single" w:sz="4" w:space="1" w:color="000000"/>
          <w:right w:val="single" w:sz="4" w:space="4" w:color="000000"/>
        </w:pBdr>
        <w:suppressAutoHyphens/>
        <w:spacing w:after="0" w:line="240" w:lineRule="auto"/>
        <w:jc w:val="center"/>
        <w:rPr>
          <w:rFonts w:ascii="Arial" w:eastAsia="SimSun" w:hAnsi="Arial" w:cs="Arial"/>
          <w:b/>
          <w:color w:val="000000"/>
          <w:sz w:val="32"/>
          <w:szCs w:val="32"/>
          <w:lang w:eastAsia="ar-SA"/>
        </w:rPr>
      </w:pPr>
    </w:p>
    <w:p w:rsidR="00E45BEC" w:rsidRPr="00E424F9" w:rsidRDefault="00E45BEC" w:rsidP="00E45BEC">
      <w:pPr>
        <w:pBdr>
          <w:top w:val="single" w:sz="4" w:space="1" w:color="000000"/>
          <w:left w:val="single" w:sz="4" w:space="4" w:color="000000"/>
          <w:bottom w:val="single" w:sz="4" w:space="1" w:color="000000"/>
          <w:right w:val="single" w:sz="4" w:space="4" w:color="000000"/>
        </w:pBdr>
        <w:suppressAutoHyphens/>
        <w:spacing w:after="120" w:line="240" w:lineRule="auto"/>
        <w:jc w:val="center"/>
        <w:rPr>
          <w:rFonts w:ascii="Arial" w:eastAsia="SimSun" w:hAnsi="Arial" w:cs="Arial"/>
          <w:b/>
          <w:sz w:val="32"/>
          <w:szCs w:val="32"/>
          <w:lang w:eastAsia="ar-SA"/>
        </w:rPr>
      </w:pPr>
      <w:r w:rsidRPr="00E424F9">
        <w:rPr>
          <w:rFonts w:ascii="Arial" w:eastAsia="SimSun" w:hAnsi="Arial" w:cs="Arial"/>
          <w:b/>
          <w:sz w:val="32"/>
          <w:szCs w:val="32"/>
          <w:lang w:eastAsia="ar-SA"/>
        </w:rPr>
        <w:t>PARTIE E</w:t>
      </w:r>
      <w:r w:rsidR="00435B90">
        <w:rPr>
          <w:rFonts w:ascii="Arial" w:eastAsia="SimSun" w:hAnsi="Arial" w:cs="Arial"/>
          <w:b/>
          <w:sz w:val="32"/>
          <w:szCs w:val="32"/>
          <w:lang w:eastAsia="ar-SA"/>
        </w:rPr>
        <w:t xml:space="preserve"> </w:t>
      </w:r>
      <w:r w:rsidRPr="00E424F9">
        <w:rPr>
          <w:rFonts w:ascii="Arial" w:eastAsia="SimSun" w:hAnsi="Arial" w:cs="Arial"/>
          <w:b/>
          <w:sz w:val="32"/>
          <w:szCs w:val="32"/>
          <w:lang w:eastAsia="ar-SA"/>
        </w:rPr>
        <w:t>32 A</w:t>
      </w:r>
    </w:p>
    <w:p w:rsidR="00E45BEC" w:rsidRPr="00E424F9" w:rsidRDefault="00E45BEC" w:rsidP="00E45BEC">
      <w:pPr>
        <w:pBdr>
          <w:top w:val="single" w:sz="4" w:space="1" w:color="000000"/>
          <w:left w:val="single" w:sz="4" w:space="4" w:color="000000"/>
          <w:bottom w:val="single" w:sz="4" w:space="1" w:color="000000"/>
          <w:right w:val="single" w:sz="4" w:space="4" w:color="000000"/>
        </w:pBdr>
        <w:suppressAutoHyphens/>
        <w:spacing w:after="0" w:line="240" w:lineRule="auto"/>
        <w:jc w:val="center"/>
        <w:rPr>
          <w:rFonts w:ascii="Arial" w:eastAsia="SimSun" w:hAnsi="Arial" w:cs="Arial"/>
          <w:b/>
          <w:sz w:val="32"/>
          <w:szCs w:val="32"/>
          <w:lang w:eastAsia="ar-SA"/>
        </w:rPr>
      </w:pPr>
      <w:r w:rsidRPr="00E424F9">
        <w:rPr>
          <w:rFonts w:ascii="Arial" w:eastAsia="SimSun" w:hAnsi="Arial" w:cs="Arial"/>
          <w:b/>
          <w:sz w:val="32"/>
          <w:szCs w:val="32"/>
          <w:lang w:eastAsia="ar-SA"/>
        </w:rPr>
        <w:t>ÉTUDE TECHNOLOGIQUE DE FABRICATION</w:t>
      </w:r>
    </w:p>
    <w:p w:rsidR="00E45BEC" w:rsidRPr="00E424F9" w:rsidRDefault="00E45BEC" w:rsidP="00E45BEC">
      <w:pPr>
        <w:pBdr>
          <w:top w:val="single" w:sz="4" w:space="1" w:color="000000"/>
          <w:left w:val="single" w:sz="4" w:space="4" w:color="000000"/>
          <w:bottom w:val="single" w:sz="4" w:space="1" w:color="000000"/>
          <w:right w:val="single" w:sz="4" w:space="4" w:color="000000"/>
        </w:pBdr>
        <w:suppressAutoHyphens/>
        <w:spacing w:after="0" w:line="240" w:lineRule="auto"/>
        <w:jc w:val="center"/>
        <w:rPr>
          <w:rFonts w:ascii="Arial" w:eastAsia="SimSun" w:hAnsi="Arial" w:cs="Arial"/>
          <w:b/>
          <w:sz w:val="36"/>
          <w:szCs w:val="36"/>
          <w:lang w:eastAsia="ar-SA"/>
        </w:rPr>
      </w:pPr>
    </w:p>
    <w:p w:rsidR="00E45BEC" w:rsidRPr="00E424F9" w:rsidRDefault="00E45BEC" w:rsidP="00E45BEC">
      <w:pPr>
        <w:pBdr>
          <w:top w:val="single" w:sz="4" w:space="1" w:color="000000"/>
          <w:left w:val="single" w:sz="4" w:space="4" w:color="000000"/>
          <w:bottom w:val="single" w:sz="4" w:space="1" w:color="000000"/>
          <w:right w:val="single" w:sz="4" w:space="4" w:color="000000"/>
        </w:pBdr>
        <w:suppressAutoHyphens/>
        <w:spacing w:after="0" w:line="240" w:lineRule="auto"/>
        <w:rPr>
          <w:rFonts w:ascii="Arial" w:eastAsia="SimSun" w:hAnsi="Arial" w:cs="Arial"/>
          <w:sz w:val="32"/>
          <w:szCs w:val="32"/>
          <w:lang w:eastAsia="ar-SA"/>
        </w:rPr>
      </w:pPr>
      <w:r w:rsidRPr="00E424F9">
        <w:rPr>
          <w:rFonts w:ascii="Arial" w:eastAsia="SimSun" w:hAnsi="Arial" w:cs="Arial"/>
          <w:sz w:val="32"/>
          <w:szCs w:val="32"/>
          <w:lang w:eastAsia="ar-SA"/>
        </w:rPr>
        <w:t xml:space="preserve"> Durée : 3 heures                                        </w:t>
      </w:r>
      <w:r w:rsidRPr="00E424F9">
        <w:rPr>
          <w:rFonts w:ascii="Arial" w:eastAsia="SimSun" w:hAnsi="Arial" w:cs="Arial"/>
          <w:sz w:val="32"/>
          <w:szCs w:val="32"/>
          <w:lang w:eastAsia="ar-SA"/>
        </w:rPr>
        <w:tab/>
        <w:t xml:space="preserve">               Coefficient : 3</w:t>
      </w:r>
    </w:p>
    <w:p w:rsidR="00884772" w:rsidRDefault="00884772" w:rsidP="00884772">
      <w:pPr>
        <w:jc w:val="center"/>
        <w:rPr>
          <w:rFonts w:ascii="Arial" w:hAnsi="Arial" w:cs="Arial"/>
          <w:b/>
          <w:sz w:val="32"/>
          <w:szCs w:val="32"/>
          <w:u w:val="single"/>
        </w:rPr>
      </w:pPr>
    </w:p>
    <w:p w:rsidR="00435B90" w:rsidRPr="00ED1EB4" w:rsidRDefault="00435B90" w:rsidP="00884772">
      <w:pPr>
        <w:jc w:val="center"/>
        <w:rPr>
          <w:rFonts w:ascii="Arial" w:hAnsi="Arial" w:cs="Arial"/>
          <w:b/>
          <w:sz w:val="36"/>
          <w:szCs w:val="36"/>
          <w:u w:val="single"/>
        </w:rPr>
      </w:pPr>
      <w:r w:rsidRPr="00ED1EB4">
        <w:rPr>
          <w:rFonts w:ascii="Arial" w:hAnsi="Arial" w:cs="Arial"/>
          <w:b/>
          <w:sz w:val="36"/>
          <w:szCs w:val="36"/>
          <w:u w:val="single"/>
        </w:rPr>
        <w:t>SUJET 0</w:t>
      </w:r>
    </w:p>
    <w:p w:rsidR="00884772" w:rsidRPr="00435B90" w:rsidRDefault="0028248F" w:rsidP="00013F23">
      <w:pPr>
        <w:spacing w:after="120"/>
        <w:jc w:val="center"/>
        <w:rPr>
          <w:rFonts w:ascii="Arial" w:hAnsi="Arial" w:cs="Arial"/>
          <w:b/>
          <w:sz w:val="40"/>
          <w:szCs w:val="40"/>
          <w:u w:val="single"/>
        </w:rPr>
      </w:pPr>
      <w:r w:rsidRPr="00435B90">
        <w:rPr>
          <w:rFonts w:ascii="Arial" w:hAnsi="Arial" w:cs="Arial"/>
          <w:b/>
          <w:sz w:val="40"/>
          <w:szCs w:val="40"/>
          <w:u w:val="single"/>
        </w:rPr>
        <w:t xml:space="preserve">DOSSIER </w:t>
      </w:r>
      <w:r w:rsidR="00884772" w:rsidRPr="00435B90">
        <w:rPr>
          <w:rFonts w:ascii="Arial" w:hAnsi="Arial" w:cs="Arial"/>
          <w:b/>
          <w:sz w:val="40"/>
          <w:szCs w:val="40"/>
          <w:u w:val="single"/>
        </w:rPr>
        <w:t>TECHNIQUE</w:t>
      </w:r>
    </w:p>
    <w:p w:rsidR="00C12C16" w:rsidRDefault="00C12C16" w:rsidP="00F41C22">
      <w:pPr>
        <w:spacing w:after="0" w:line="240" w:lineRule="auto"/>
        <w:jc w:val="center"/>
        <w:rPr>
          <w:rFonts w:ascii="Arial" w:hAnsi="Arial" w:cs="Arial"/>
          <w:b/>
          <w:sz w:val="40"/>
          <w:szCs w:val="40"/>
          <w:u w:val="single"/>
        </w:rPr>
      </w:pPr>
    </w:p>
    <w:p w:rsidR="00FB09E2" w:rsidRPr="00D31011" w:rsidRDefault="00884772" w:rsidP="002F0259">
      <w:pPr>
        <w:spacing w:after="0" w:line="240" w:lineRule="auto"/>
        <w:rPr>
          <w:rFonts w:ascii="Arial" w:hAnsi="Arial" w:cs="Arial"/>
          <w:b/>
        </w:rPr>
      </w:pPr>
      <w:r w:rsidRPr="00D31011">
        <w:rPr>
          <w:rFonts w:ascii="Arial" w:hAnsi="Arial" w:cs="Arial"/>
          <w:b/>
        </w:rPr>
        <w:t xml:space="preserve">Le dossier </w:t>
      </w:r>
      <w:r w:rsidR="00F41C22" w:rsidRPr="00D31011">
        <w:rPr>
          <w:rFonts w:ascii="Arial" w:hAnsi="Arial" w:cs="Arial"/>
          <w:b/>
        </w:rPr>
        <w:t xml:space="preserve">technique </w:t>
      </w:r>
      <w:r w:rsidR="0058511F" w:rsidRPr="00D31011">
        <w:rPr>
          <w:rFonts w:ascii="Arial" w:hAnsi="Arial" w:cs="Arial"/>
          <w:b/>
        </w:rPr>
        <w:t>comporte</w:t>
      </w:r>
      <w:r w:rsidR="000009B6" w:rsidRPr="00D31011">
        <w:rPr>
          <w:rFonts w:ascii="Arial" w:hAnsi="Arial" w:cs="Arial"/>
          <w:b/>
        </w:rPr>
        <w:t xml:space="preserve"> </w:t>
      </w:r>
      <w:r w:rsidR="0008216C" w:rsidRPr="00D31011">
        <w:rPr>
          <w:rFonts w:ascii="Arial" w:hAnsi="Arial" w:cs="Arial"/>
          <w:b/>
        </w:rPr>
        <w:t>8</w:t>
      </w:r>
      <w:r w:rsidRPr="00D31011">
        <w:rPr>
          <w:rFonts w:ascii="Arial" w:hAnsi="Arial" w:cs="Arial"/>
          <w:b/>
        </w:rPr>
        <w:t xml:space="preserve"> pages</w:t>
      </w:r>
      <w:r w:rsidR="00D31011" w:rsidRPr="00D31011">
        <w:rPr>
          <w:rFonts w:ascii="Arial" w:hAnsi="Arial" w:cs="Arial"/>
          <w:b/>
        </w:rPr>
        <w:t>.</w:t>
      </w:r>
    </w:p>
    <w:p w:rsidR="00652A18" w:rsidRPr="00E424F9" w:rsidRDefault="00652A18" w:rsidP="00652A18">
      <w:pPr>
        <w:spacing w:after="120"/>
        <w:jc w:val="center"/>
        <w:rPr>
          <w:rFonts w:ascii="Arial" w:hAnsi="Arial" w:cs="Arial"/>
          <w:b/>
          <w:sz w:val="24"/>
          <w:szCs w:val="24"/>
          <w:u w:val="single"/>
        </w:rPr>
      </w:pPr>
    </w:p>
    <w:p w:rsidR="001269AD" w:rsidRDefault="00D31011" w:rsidP="00FB09E2">
      <w:pPr>
        <w:jc w:val="center"/>
        <w:rPr>
          <w:rFonts w:ascii="Arial" w:hAnsi="Arial" w:cs="Arial"/>
          <w:b/>
          <w:sz w:val="24"/>
          <w:szCs w:val="24"/>
          <w:u w:val="single"/>
        </w:rPr>
      </w:pPr>
      <w:r>
        <w:rPr>
          <w:rFonts w:ascii="Arial" w:hAnsi="Arial" w:cs="Arial"/>
          <w:b/>
          <w:sz w:val="24"/>
          <w:szCs w:val="24"/>
          <w:u w:val="single"/>
        </w:rPr>
        <w:t xml:space="preserve">Liste des </w:t>
      </w:r>
      <w:r w:rsidR="00652A18" w:rsidRPr="00E424F9">
        <w:rPr>
          <w:rFonts w:ascii="Arial" w:hAnsi="Arial" w:cs="Arial"/>
          <w:b/>
          <w:sz w:val="24"/>
          <w:szCs w:val="24"/>
          <w:u w:val="single"/>
        </w:rPr>
        <w:t>Documents</w:t>
      </w:r>
    </w:p>
    <w:p w:rsidR="00A52196" w:rsidRPr="00E424F9" w:rsidRDefault="00A52196" w:rsidP="008F20A2">
      <w:pPr>
        <w:spacing w:after="0"/>
        <w:jc w:val="center"/>
        <w:rPr>
          <w:rFonts w:ascii="Arial" w:hAnsi="Arial" w:cs="Arial"/>
          <w:b/>
          <w:sz w:val="24"/>
          <w:szCs w:val="24"/>
          <w:u w:val="single"/>
        </w:rPr>
      </w:pPr>
    </w:p>
    <w:p w:rsidR="00652A18" w:rsidRPr="00E424F9" w:rsidRDefault="00D31011" w:rsidP="00652A18">
      <w:pPr>
        <w:rPr>
          <w:rFonts w:ascii="Arial" w:hAnsi="Arial" w:cs="Arial"/>
          <w:b/>
        </w:rPr>
      </w:pPr>
      <w:r>
        <w:rPr>
          <w:rFonts w:ascii="Arial" w:hAnsi="Arial" w:cs="Arial"/>
          <w:b/>
          <w:u w:val="single"/>
        </w:rPr>
        <w:t>DOCUMENT</w:t>
      </w:r>
      <w:r w:rsidR="00652A18" w:rsidRPr="00E424F9">
        <w:rPr>
          <w:rFonts w:ascii="Arial" w:hAnsi="Arial" w:cs="Arial"/>
          <w:b/>
          <w:u w:val="single"/>
        </w:rPr>
        <w:t xml:space="preserve"> 1</w:t>
      </w:r>
      <w:r w:rsidR="00652A18" w:rsidRPr="00E424F9">
        <w:rPr>
          <w:rFonts w:ascii="Arial" w:hAnsi="Arial" w:cs="Arial"/>
          <w:b/>
        </w:rPr>
        <w:t xml:space="preserve"> : </w:t>
      </w:r>
      <w:r w:rsidR="004314F8">
        <w:rPr>
          <w:rFonts w:ascii="Arial" w:hAnsi="Arial" w:cs="Arial"/>
          <w:b/>
        </w:rPr>
        <w:t>les résines dentaire</w:t>
      </w:r>
      <w:r w:rsidR="009A77ED">
        <w:rPr>
          <w:rFonts w:ascii="Arial" w:hAnsi="Arial" w:cs="Arial"/>
          <w:b/>
        </w:rPr>
        <w:t>s</w:t>
      </w:r>
      <w:r w:rsidR="00652A18" w:rsidRPr="00E424F9">
        <w:rPr>
          <w:rFonts w:ascii="Arial" w:hAnsi="Arial" w:cs="Arial"/>
          <w:b/>
        </w:rPr>
        <w:t xml:space="preserve"> - page </w:t>
      </w:r>
      <w:r w:rsidR="001F0D6F">
        <w:rPr>
          <w:rFonts w:ascii="Arial" w:hAnsi="Arial" w:cs="Arial"/>
          <w:b/>
        </w:rPr>
        <w:t xml:space="preserve">2 </w:t>
      </w:r>
    </w:p>
    <w:p w:rsidR="00BE7213" w:rsidRDefault="00D31011" w:rsidP="00BE7213">
      <w:pPr>
        <w:rPr>
          <w:rFonts w:ascii="Arial" w:hAnsi="Arial" w:cs="Arial"/>
          <w:b/>
        </w:rPr>
      </w:pPr>
      <w:bookmarkStart w:id="1" w:name="_Hlk130822532"/>
      <w:r>
        <w:rPr>
          <w:rFonts w:ascii="Arial" w:hAnsi="Arial" w:cs="Arial"/>
          <w:b/>
          <w:u w:val="single"/>
        </w:rPr>
        <w:t>DOCUMENT</w:t>
      </w:r>
      <w:r w:rsidR="00BE7213" w:rsidRPr="00E424F9">
        <w:rPr>
          <w:rFonts w:ascii="Arial" w:hAnsi="Arial" w:cs="Arial"/>
          <w:b/>
          <w:u w:val="single"/>
        </w:rPr>
        <w:t xml:space="preserve"> 2</w:t>
      </w:r>
      <w:r w:rsidR="00BE7213" w:rsidRPr="00E424F9">
        <w:rPr>
          <w:rFonts w:ascii="Arial" w:hAnsi="Arial" w:cs="Arial"/>
          <w:b/>
        </w:rPr>
        <w:t xml:space="preserve"> : </w:t>
      </w:r>
      <w:r w:rsidR="00DB73C3">
        <w:rPr>
          <w:rFonts w:ascii="Arial" w:hAnsi="Arial" w:cs="Arial"/>
          <w:b/>
        </w:rPr>
        <w:t>illustration et caractéristiques de deux articulateurs</w:t>
      </w:r>
      <w:r w:rsidR="009A77ED">
        <w:rPr>
          <w:rFonts w:ascii="Arial" w:hAnsi="Arial" w:cs="Arial"/>
          <w:b/>
        </w:rPr>
        <w:t xml:space="preserve"> </w:t>
      </w:r>
      <w:r w:rsidR="006B6017" w:rsidRPr="00E424F9">
        <w:rPr>
          <w:rFonts w:ascii="Arial" w:hAnsi="Arial" w:cs="Arial"/>
          <w:b/>
        </w:rPr>
        <w:t xml:space="preserve">- page </w:t>
      </w:r>
      <w:r w:rsidR="009A77ED">
        <w:rPr>
          <w:rFonts w:ascii="Arial" w:hAnsi="Arial" w:cs="Arial"/>
          <w:b/>
        </w:rPr>
        <w:t>3</w:t>
      </w:r>
    </w:p>
    <w:bookmarkEnd w:id="1"/>
    <w:p w:rsidR="00DB73C3" w:rsidRPr="00E424F9" w:rsidRDefault="00DB73C3" w:rsidP="00BE7213">
      <w:pPr>
        <w:rPr>
          <w:rFonts w:ascii="Arial" w:hAnsi="Arial" w:cs="Arial"/>
          <w:b/>
          <w:u w:val="single"/>
        </w:rPr>
      </w:pPr>
      <w:r w:rsidRPr="00DB73C3">
        <w:rPr>
          <w:rFonts w:ascii="Arial" w:hAnsi="Arial" w:cs="Arial"/>
          <w:b/>
          <w:u w:val="single"/>
        </w:rPr>
        <w:t xml:space="preserve">DOCUMENT </w:t>
      </w:r>
      <w:r>
        <w:rPr>
          <w:rFonts w:ascii="Arial" w:hAnsi="Arial" w:cs="Arial"/>
          <w:b/>
          <w:u w:val="single"/>
        </w:rPr>
        <w:t>3</w:t>
      </w:r>
      <w:r w:rsidRPr="00DB73C3">
        <w:rPr>
          <w:rFonts w:ascii="Arial" w:hAnsi="Arial" w:cs="Arial"/>
          <w:b/>
        </w:rPr>
        <w:t xml:space="preserve"> : l’articulateur </w:t>
      </w:r>
      <w:r>
        <w:rPr>
          <w:rFonts w:ascii="Arial" w:hAnsi="Arial" w:cs="Arial"/>
          <w:b/>
        </w:rPr>
        <w:t>DENAR</w:t>
      </w:r>
      <w:r w:rsidRPr="00DB73C3">
        <w:rPr>
          <w:rFonts w:ascii="Arial" w:hAnsi="Arial" w:cs="Arial"/>
          <w:b/>
        </w:rPr>
        <w:t>- page 3</w:t>
      </w:r>
    </w:p>
    <w:p w:rsidR="006B6017" w:rsidRPr="00E424F9" w:rsidRDefault="00D31011" w:rsidP="006B6017">
      <w:pPr>
        <w:rPr>
          <w:rFonts w:ascii="Arial" w:hAnsi="Arial" w:cs="Arial"/>
          <w:b/>
          <w:u w:val="single"/>
        </w:rPr>
      </w:pPr>
      <w:r>
        <w:rPr>
          <w:rFonts w:ascii="Arial" w:hAnsi="Arial" w:cs="Arial"/>
          <w:b/>
          <w:u w:val="single"/>
        </w:rPr>
        <w:t>DOCUMENT</w:t>
      </w:r>
      <w:r w:rsidR="006B6017" w:rsidRPr="00E424F9">
        <w:rPr>
          <w:rFonts w:ascii="Arial" w:hAnsi="Arial" w:cs="Arial"/>
          <w:b/>
          <w:u w:val="single"/>
        </w:rPr>
        <w:t xml:space="preserve"> </w:t>
      </w:r>
      <w:r w:rsidR="00DB73C3">
        <w:rPr>
          <w:rFonts w:ascii="Arial" w:hAnsi="Arial" w:cs="Arial"/>
          <w:b/>
          <w:u w:val="single"/>
        </w:rPr>
        <w:t>4</w:t>
      </w:r>
      <w:r w:rsidR="006B6017" w:rsidRPr="00E424F9">
        <w:rPr>
          <w:rFonts w:ascii="Arial" w:hAnsi="Arial" w:cs="Arial"/>
          <w:b/>
        </w:rPr>
        <w:t xml:space="preserve"> : </w:t>
      </w:r>
      <w:r w:rsidR="009A77ED">
        <w:rPr>
          <w:rFonts w:ascii="Arial" w:hAnsi="Arial" w:cs="Arial"/>
          <w:b/>
        </w:rPr>
        <w:t xml:space="preserve">les crochets </w:t>
      </w:r>
      <w:r w:rsidR="009A77ED" w:rsidRPr="009A77ED">
        <w:rPr>
          <w:rFonts w:ascii="Arial" w:hAnsi="Arial" w:cs="Arial"/>
          <w:b/>
          <w:spacing w:val="-5"/>
        </w:rPr>
        <w:t>en prothèse dentaire amovible</w:t>
      </w:r>
      <w:r w:rsidR="009A77ED" w:rsidRPr="00E424F9">
        <w:rPr>
          <w:rFonts w:ascii="Arial" w:hAnsi="Arial" w:cs="Arial"/>
          <w:b/>
        </w:rPr>
        <w:t xml:space="preserve"> </w:t>
      </w:r>
      <w:r w:rsidR="005A0275" w:rsidRPr="00E424F9">
        <w:rPr>
          <w:rFonts w:ascii="Arial" w:hAnsi="Arial" w:cs="Arial"/>
          <w:b/>
        </w:rPr>
        <w:t>- page</w:t>
      </w:r>
      <w:r w:rsidR="001F0D6F">
        <w:rPr>
          <w:rFonts w:ascii="Arial" w:hAnsi="Arial" w:cs="Arial"/>
          <w:b/>
        </w:rPr>
        <w:t xml:space="preserve"> </w:t>
      </w:r>
      <w:r w:rsidR="009A77ED">
        <w:rPr>
          <w:rFonts w:ascii="Arial" w:hAnsi="Arial" w:cs="Arial"/>
          <w:b/>
        </w:rPr>
        <w:t>4</w:t>
      </w:r>
    </w:p>
    <w:p w:rsidR="0043356B" w:rsidRDefault="00D31011" w:rsidP="00652A18">
      <w:pPr>
        <w:rPr>
          <w:rFonts w:ascii="Arial" w:hAnsi="Arial" w:cs="Arial"/>
          <w:b/>
        </w:rPr>
      </w:pPr>
      <w:bookmarkStart w:id="2" w:name="_Hlk128042830"/>
      <w:r>
        <w:rPr>
          <w:rFonts w:ascii="Arial" w:hAnsi="Arial" w:cs="Arial"/>
          <w:b/>
          <w:u w:val="single"/>
        </w:rPr>
        <w:t>DOCUMENT</w:t>
      </w:r>
      <w:r w:rsidR="006B6017" w:rsidRPr="00E424F9">
        <w:rPr>
          <w:rFonts w:ascii="Arial" w:hAnsi="Arial" w:cs="Arial"/>
          <w:b/>
          <w:u w:val="single"/>
        </w:rPr>
        <w:t xml:space="preserve"> </w:t>
      </w:r>
      <w:r w:rsidR="00DB73C3">
        <w:rPr>
          <w:rFonts w:ascii="Arial" w:hAnsi="Arial" w:cs="Arial"/>
          <w:b/>
          <w:u w:val="single"/>
        </w:rPr>
        <w:t>5</w:t>
      </w:r>
      <w:r w:rsidR="006B6017" w:rsidRPr="00E424F9">
        <w:rPr>
          <w:rFonts w:ascii="Arial" w:hAnsi="Arial" w:cs="Arial"/>
          <w:b/>
        </w:rPr>
        <w:t> </w:t>
      </w:r>
      <w:bookmarkEnd w:id="2"/>
      <w:r w:rsidR="006B6017" w:rsidRPr="00E424F9">
        <w:rPr>
          <w:rFonts w:ascii="Arial" w:hAnsi="Arial" w:cs="Arial"/>
          <w:b/>
        </w:rPr>
        <w:t xml:space="preserve">: </w:t>
      </w:r>
      <w:r w:rsidR="0043356B">
        <w:rPr>
          <w:rFonts w:ascii="Arial" w:hAnsi="Arial" w:cs="Arial"/>
          <w:b/>
        </w:rPr>
        <w:t>l</w:t>
      </w:r>
      <w:r w:rsidR="0043356B" w:rsidRPr="0043356B">
        <w:rPr>
          <w:rFonts w:ascii="Arial" w:hAnsi="Arial" w:cs="Arial"/>
          <w:b/>
        </w:rPr>
        <w:t>’impression 3D Dentaire</w:t>
      </w:r>
      <w:r w:rsidR="0043356B">
        <w:rPr>
          <w:rFonts w:ascii="Arial" w:hAnsi="Arial" w:cs="Arial"/>
          <w:b/>
        </w:rPr>
        <w:t xml:space="preserve"> </w:t>
      </w:r>
      <w:r w:rsidR="0043356B" w:rsidRPr="0043356B">
        <w:rPr>
          <w:rFonts w:ascii="Arial" w:hAnsi="Arial" w:cs="Arial"/>
          <w:b/>
        </w:rPr>
        <w:t xml:space="preserve">- page </w:t>
      </w:r>
      <w:r w:rsidR="002872F6">
        <w:rPr>
          <w:rFonts w:ascii="Arial" w:hAnsi="Arial" w:cs="Arial"/>
          <w:b/>
        </w:rPr>
        <w:t>4</w:t>
      </w:r>
    </w:p>
    <w:p w:rsidR="002872F6" w:rsidRDefault="00D31011" w:rsidP="00652A18">
      <w:bookmarkStart w:id="3" w:name="_Hlk128148005"/>
      <w:r>
        <w:rPr>
          <w:rFonts w:ascii="Arial" w:hAnsi="Arial" w:cs="Arial"/>
          <w:b/>
          <w:u w:val="single"/>
        </w:rPr>
        <w:t>DOCUMENT</w:t>
      </w:r>
      <w:r w:rsidR="0043356B" w:rsidRPr="00E424F9">
        <w:rPr>
          <w:rFonts w:ascii="Arial" w:hAnsi="Arial" w:cs="Arial"/>
          <w:b/>
          <w:u w:val="single"/>
        </w:rPr>
        <w:t xml:space="preserve"> </w:t>
      </w:r>
      <w:r w:rsidR="00DB73C3">
        <w:rPr>
          <w:rFonts w:ascii="Arial" w:hAnsi="Arial" w:cs="Arial"/>
          <w:b/>
          <w:u w:val="single"/>
        </w:rPr>
        <w:t>6</w:t>
      </w:r>
      <w:r w:rsidR="0043356B" w:rsidRPr="0043356B">
        <w:rPr>
          <w:rFonts w:ascii="Arial" w:hAnsi="Arial" w:cs="Arial"/>
          <w:b/>
        </w:rPr>
        <w:t> :</w:t>
      </w:r>
      <w:r w:rsidR="0043356B" w:rsidRPr="0062363A">
        <w:rPr>
          <w:rFonts w:ascii="Arial" w:hAnsi="Arial" w:cs="Arial"/>
          <w:b/>
        </w:rPr>
        <w:t xml:space="preserve"> </w:t>
      </w:r>
      <w:bookmarkEnd w:id="3"/>
      <w:r w:rsidR="0075347D">
        <w:rPr>
          <w:rFonts w:ascii="Arial" w:hAnsi="Arial" w:cs="Arial"/>
          <w:b/>
        </w:rPr>
        <w:t>l</w:t>
      </w:r>
      <w:bookmarkStart w:id="4" w:name="_Hlk128042850"/>
      <w:r w:rsidR="002872F6">
        <w:rPr>
          <w:rFonts w:ascii="Arial" w:hAnsi="Arial" w:cs="Arial"/>
          <w:b/>
        </w:rPr>
        <w:t xml:space="preserve">es alliages dentaires </w:t>
      </w:r>
      <w:r w:rsidR="009A77ED">
        <w:rPr>
          <w:rFonts w:ascii="Arial" w:hAnsi="Arial" w:cs="Arial"/>
          <w:b/>
        </w:rPr>
        <w:t>-</w:t>
      </w:r>
      <w:r w:rsidR="006B6017" w:rsidRPr="00E424F9">
        <w:rPr>
          <w:rFonts w:ascii="Arial" w:hAnsi="Arial" w:cs="Arial"/>
          <w:b/>
        </w:rPr>
        <w:t xml:space="preserve"> page</w:t>
      </w:r>
      <w:r w:rsidR="002872F6">
        <w:rPr>
          <w:rFonts w:ascii="Arial" w:hAnsi="Arial" w:cs="Arial"/>
          <w:b/>
        </w:rPr>
        <w:t>s</w:t>
      </w:r>
      <w:r w:rsidR="001F0D6F">
        <w:rPr>
          <w:rFonts w:ascii="Arial" w:hAnsi="Arial" w:cs="Arial"/>
          <w:b/>
        </w:rPr>
        <w:t xml:space="preserve"> </w:t>
      </w:r>
      <w:bookmarkEnd w:id="4"/>
      <w:r w:rsidR="002872F6" w:rsidRPr="002872F6">
        <w:rPr>
          <w:rFonts w:ascii="Arial" w:hAnsi="Arial" w:cs="Arial"/>
          <w:b/>
        </w:rPr>
        <w:t>5, 6 et 7</w:t>
      </w:r>
    </w:p>
    <w:p w:rsidR="00652A18" w:rsidRDefault="00D31011" w:rsidP="00652A18">
      <w:pPr>
        <w:rPr>
          <w:rFonts w:ascii="Arial" w:hAnsi="Arial" w:cs="Arial"/>
          <w:b/>
        </w:rPr>
      </w:pPr>
      <w:r>
        <w:rPr>
          <w:rFonts w:ascii="Arial" w:hAnsi="Arial" w:cs="Arial"/>
          <w:b/>
          <w:u w:val="single"/>
        </w:rPr>
        <w:t>DOCUMENT</w:t>
      </w:r>
      <w:r w:rsidR="002872F6" w:rsidRPr="002872F6">
        <w:rPr>
          <w:rFonts w:ascii="Arial" w:hAnsi="Arial" w:cs="Arial"/>
          <w:b/>
          <w:u w:val="single"/>
        </w:rPr>
        <w:t xml:space="preserve"> </w:t>
      </w:r>
      <w:r w:rsidR="00DB73C3">
        <w:rPr>
          <w:rFonts w:ascii="Arial" w:hAnsi="Arial" w:cs="Arial"/>
          <w:b/>
          <w:u w:val="single"/>
        </w:rPr>
        <w:t>7</w:t>
      </w:r>
      <w:r w:rsidR="002872F6" w:rsidRPr="002872F6">
        <w:rPr>
          <w:rFonts w:ascii="Arial" w:hAnsi="Arial" w:cs="Arial"/>
          <w:b/>
        </w:rPr>
        <w:t xml:space="preserve"> : </w:t>
      </w:r>
      <w:r w:rsidR="002872F6">
        <w:rPr>
          <w:rFonts w:ascii="Arial" w:hAnsi="Arial" w:cs="Arial"/>
          <w:b/>
        </w:rPr>
        <w:t>f</w:t>
      </w:r>
      <w:r w:rsidR="002872F6" w:rsidRPr="002872F6">
        <w:rPr>
          <w:rFonts w:ascii="Arial" w:hAnsi="Arial" w:cs="Arial"/>
          <w:b/>
        </w:rPr>
        <w:t>iche de données de sécurité de l’Isopropanol (extrait)</w:t>
      </w:r>
      <w:r w:rsidR="002872F6">
        <w:rPr>
          <w:rFonts w:ascii="Arial" w:hAnsi="Arial" w:cs="Arial"/>
          <w:b/>
        </w:rPr>
        <w:t xml:space="preserve"> </w:t>
      </w:r>
      <w:r w:rsidR="009D5CD1">
        <w:rPr>
          <w:rFonts w:ascii="Arial" w:hAnsi="Arial" w:cs="Arial"/>
          <w:b/>
        </w:rPr>
        <w:t>-</w:t>
      </w:r>
      <w:r w:rsidR="002872F6">
        <w:rPr>
          <w:rFonts w:ascii="Arial" w:hAnsi="Arial" w:cs="Arial"/>
          <w:b/>
        </w:rPr>
        <w:t xml:space="preserve"> page 8</w:t>
      </w:r>
    </w:p>
    <w:p w:rsidR="00D31011" w:rsidRDefault="00D31011">
      <w:pPr>
        <w:spacing w:after="0" w:line="240" w:lineRule="auto"/>
        <w:rPr>
          <w:rFonts w:ascii="Arial" w:hAnsi="Arial" w:cs="Arial"/>
          <w:b/>
          <w:u w:val="single"/>
        </w:rPr>
      </w:pPr>
      <w:r>
        <w:rPr>
          <w:rFonts w:ascii="Arial" w:hAnsi="Arial" w:cs="Arial"/>
          <w:b/>
          <w:u w:val="single"/>
        </w:rPr>
        <w:br w:type="page"/>
      </w:r>
    </w:p>
    <w:p w:rsidR="002872F6" w:rsidRPr="00E424F9" w:rsidRDefault="002872F6" w:rsidP="00652A18">
      <w:pPr>
        <w:rPr>
          <w:rFonts w:ascii="Arial" w:hAnsi="Arial" w:cs="Arial"/>
          <w:b/>
          <w:u w:val="single"/>
        </w:rPr>
      </w:pPr>
    </w:p>
    <w:p w:rsidR="007C2BCB" w:rsidRDefault="007C2BCB" w:rsidP="00FB09E2">
      <w:pPr>
        <w:jc w:val="center"/>
        <w:rPr>
          <w:rFonts w:ascii="Arial" w:hAnsi="Arial" w:cs="Arial"/>
          <w:b/>
          <w:sz w:val="24"/>
          <w:szCs w:val="24"/>
          <w:u w:val="single"/>
        </w:rPr>
      </w:pPr>
    </w:p>
    <w:p w:rsidR="007C2BCB" w:rsidRPr="00F912D6" w:rsidRDefault="00D31011" w:rsidP="0088791D">
      <w:pPr>
        <w:jc w:val="center"/>
        <w:rPr>
          <w:rFonts w:ascii="Arial" w:hAnsi="Arial" w:cs="Arial"/>
          <w:b/>
          <w:u w:val="single"/>
        </w:rPr>
      </w:pPr>
      <w:r>
        <w:rPr>
          <w:rFonts w:ascii="Arial" w:hAnsi="Arial" w:cs="Arial"/>
          <w:b/>
          <w:u w:val="single"/>
        </w:rPr>
        <w:t>DOCUMENT</w:t>
      </w:r>
      <w:r w:rsidR="003739A0" w:rsidRPr="00F912D6">
        <w:rPr>
          <w:rFonts w:ascii="Arial" w:hAnsi="Arial" w:cs="Arial"/>
          <w:b/>
          <w:u w:val="single"/>
        </w:rPr>
        <w:t xml:space="preserve"> 1</w:t>
      </w:r>
    </w:p>
    <w:p w:rsidR="007C2BCB" w:rsidRPr="00F912D6" w:rsidRDefault="00381347" w:rsidP="00FB09E2">
      <w:pPr>
        <w:jc w:val="center"/>
        <w:rPr>
          <w:rFonts w:ascii="Arial" w:hAnsi="Arial" w:cs="Arial"/>
          <w:b/>
          <w:u w:val="single"/>
        </w:rPr>
      </w:pPr>
      <w:r w:rsidRPr="00F912D6">
        <w:rPr>
          <w:rFonts w:ascii="Arial" w:hAnsi="Arial" w:cs="Arial"/>
          <w:b/>
          <w:u w:val="single"/>
        </w:rPr>
        <w:t>Les résines dentaires</w:t>
      </w:r>
    </w:p>
    <w:p w:rsidR="0053707F" w:rsidRPr="00F912D6" w:rsidRDefault="0053707F" w:rsidP="00FB09E2">
      <w:pPr>
        <w:jc w:val="center"/>
        <w:rPr>
          <w:rFonts w:ascii="Arial" w:hAnsi="Arial" w:cs="Arial"/>
          <w:b/>
          <w:sz w:val="20"/>
          <w:szCs w:val="20"/>
          <w:u w:val="single"/>
        </w:rPr>
      </w:pPr>
    </w:p>
    <w:tbl>
      <w:tblPr>
        <w:tblStyle w:val="Grilledutableau"/>
        <w:tblW w:w="0" w:type="auto"/>
        <w:tblLook w:val="04A0" w:firstRow="1" w:lastRow="0" w:firstColumn="1" w:lastColumn="0" w:noHBand="0" w:noVBand="1"/>
      </w:tblPr>
      <w:tblGrid>
        <w:gridCol w:w="2928"/>
        <w:gridCol w:w="1630"/>
        <w:gridCol w:w="5522"/>
      </w:tblGrid>
      <w:tr w:rsidR="004314F8" w:rsidRPr="00F912D6" w:rsidTr="00A325A5">
        <w:trPr>
          <w:trHeight w:val="543"/>
        </w:trPr>
        <w:tc>
          <w:tcPr>
            <w:tcW w:w="2928" w:type="dxa"/>
            <w:vAlign w:val="center"/>
          </w:tcPr>
          <w:p w:rsidR="004314F8" w:rsidRPr="00F912D6" w:rsidRDefault="004314F8" w:rsidP="00FF28FF">
            <w:pPr>
              <w:spacing w:after="0"/>
              <w:jc w:val="center"/>
              <w:rPr>
                <w:rFonts w:ascii="Arial" w:hAnsi="Arial" w:cs="Arial"/>
                <w:b/>
                <w:sz w:val="20"/>
                <w:szCs w:val="20"/>
              </w:rPr>
            </w:pPr>
            <w:r w:rsidRPr="00F912D6">
              <w:rPr>
                <w:rFonts w:ascii="Arial" w:hAnsi="Arial" w:cs="Arial"/>
                <w:b/>
                <w:sz w:val="20"/>
                <w:szCs w:val="20"/>
              </w:rPr>
              <w:t>Illustration</w:t>
            </w:r>
          </w:p>
        </w:tc>
        <w:tc>
          <w:tcPr>
            <w:tcW w:w="1630" w:type="dxa"/>
            <w:vAlign w:val="center"/>
          </w:tcPr>
          <w:p w:rsidR="004314F8" w:rsidRPr="00F912D6" w:rsidRDefault="004314F8" w:rsidP="00FF28FF">
            <w:pPr>
              <w:spacing w:after="0"/>
              <w:jc w:val="center"/>
              <w:rPr>
                <w:rFonts w:ascii="Arial" w:hAnsi="Arial" w:cs="Arial"/>
                <w:b/>
                <w:sz w:val="20"/>
                <w:szCs w:val="20"/>
              </w:rPr>
            </w:pPr>
            <w:r w:rsidRPr="00F912D6">
              <w:rPr>
                <w:rFonts w:ascii="Arial" w:hAnsi="Arial" w:cs="Arial"/>
                <w:b/>
                <w:sz w:val="20"/>
                <w:szCs w:val="20"/>
              </w:rPr>
              <w:t>Produit</w:t>
            </w:r>
          </w:p>
        </w:tc>
        <w:tc>
          <w:tcPr>
            <w:tcW w:w="5522" w:type="dxa"/>
            <w:vAlign w:val="center"/>
          </w:tcPr>
          <w:p w:rsidR="004314F8" w:rsidRPr="00F912D6" w:rsidRDefault="004314F8" w:rsidP="00FF28FF">
            <w:pPr>
              <w:spacing w:after="0"/>
              <w:jc w:val="center"/>
              <w:rPr>
                <w:rFonts w:ascii="Arial" w:hAnsi="Arial" w:cs="Arial"/>
                <w:b/>
                <w:sz w:val="20"/>
                <w:szCs w:val="20"/>
              </w:rPr>
            </w:pPr>
            <w:r w:rsidRPr="00F912D6">
              <w:rPr>
                <w:rFonts w:ascii="Arial" w:hAnsi="Arial" w:cs="Arial"/>
                <w:b/>
                <w:sz w:val="20"/>
                <w:szCs w:val="20"/>
              </w:rPr>
              <w:t>Description</w:t>
            </w:r>
          </w:p>
        </w:tc>
      </w:tr>
      <w:tr w:rsidR="00E424F9" w:rsidRPr="00F912D6" w:rsidTr="0053707F">
        <w:trPr>
          <w:trHeight w:val="1989"/>
        </w:trPr>
        <w:tc>
          <w:tcPr>
            <w:tcW w:w="2928" w:type="dxa"/>
          </w:tcPr>
          <w:p w:rsidR="00E424F9" w:rsidRPr="00F912D6" w:rsidRDefault="00E424F9" w:rsidP="00FB09E2">
            <w:pPr>
              <w:jc w:val="center"/>
              <w:rPr>
                <w:rFonts w:ascii="Arial" w:hAnsi="Arial" w:cs="Arial"/>
                <w:b/>
                <w:sz w:val="20"/>
                <w:szCs w:val="20"/>
                <w:u w:val="single"/>
              </w:rPr>
            </w:pPr>
            <w:r w:rsidRPr="00F912D6">
              <w:rPr>
                <w:rFonts w:ascii="Arial" w:hAnsi="Arial" w:cs="Arial"/>
                <w:noProof/>
                <w:sz w:val="20"/>
                <w:szCs w:val="20"/>
                <w:lang w:eastAsia="fr-FR"/>
              </w:rPr>
              <w:drawing>
                <wp:anchor distT="0" distB="0" distL="114300" distR="114300" simplePos="0" relativeHeight="251650560" behindDoc="1" locked="0" layoutInCell="1" allowOverlap="1">
                  <wp:simplePos x="0" y="0"/>
                  <wp:positionH relativeFrom="column">
                    <wp:posOffset>71932</wp:posOffset>
                  </wp:positionH>
                  <wp:positionV relativeFrom="paragraph">
                    <wp:posOffset>210332</wp:posOffset>
                  </wp:positionV>
                  <wp:extent cx="1626870" cy="920115"/>
                  <wp:effectExtent l="0" t="0" r="0" b="0"/>
                  <wp:wrapTight wrapText="bothSides">
                    <wp:wrapPolygon edited="0">
                      <wp:start x="12646" y="0"/>
                      <wp:lineTo x="7082" y="894"/>
                      <wp:lineTo x="2782" y="4025"/>
                      <wp:lineTo x="3288" y="14311"/>
                      <wp:lineTo x="5564" y="21019"/>
                      <wp:lineTo x="5817" y="21019"/>
                      <wp:lineTo x="8094" y="21019"/>
                      <wp:lineTo x="11129" y="21019"/>
                      <wp:lineTo x="17705" y="16547"/>
                      <wp:lineTo x="18464" y="7155"/>
                      <wp:lineTo x="16187" y="1789"/>
                      <wp:lineTo x="15176" y="0"/>
                      <wp:lineTo x="12646" y="0"/>
                    </wp:wrapPolygon>
                  </wp:wrapTight>
                  <wp:docPr id="3" name="Image 3" descr="Palatray® X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6870" cy="920115"/>
                          </a:xfrm>
                          <a:prstGeom prst="rect">
                            <a:avLst/>
                          </a:prstGeom>
                        </pic:spPr>
                      </pic:pic>
                    </a:graphicData>
                  </a:graphic>
                  <wp14:sizeRelH relativeFrom="margin">
                    <wp14:pctWidth>0</wp14:pctWidth>
                  </wp14:sizeRelH>
                  <wp14:sizeRelV relativeFrom="margin">
                    <wp14:pctHeight>0</wp14:pctHeight>
                  </wp14:sizeRelV>
                </wp:anchor>
              </w:drawing>
            </w:r>
          </w:p>
        </w:tc>
        <w:tc>
          <w:tcPr>
            <w:tcW w:w="1630" w:type="dxa"/>
            <w:vAlign w:val="center"/>
          </w:tcPr>
          <w:p w:rsidR="00E424F9" w:rsidRPr="00F912D6" w:rsidRDefault="00E424F9" w:rsidP="006A4948">
            <w:pPr>
              <w:jc w:val="center"/>
              <w:rPr>
                <w:rFonts w:ascii="Arial" w:eastAsia="Roboto Condensed" w:hAnsi="Arial" w:cs="Arial"/>
                <w:color w:val="000000" w:themeColor="text1"/>
                <w:sz w:val="20"/>
                <w:szCs w:val="20"/>
              </w:rPr>
            </w:pPr>
            <w:r w:rsidRPr="00F912D6">
              <w:rPr>
                <w:rFonts w:ascii="Arial" w:eastAsia="Roboto Condensed" w:hAnsi="Arial" w:cs="Arial"/>
                <w:color w:val="000000" w:themeColor="text1"/>
                <w:sz w:val="20"/>
                <w:szCs w:val="20"/>
              </w:rPr>
              <w:t>Palatray® XL</w:t>
            </w:r>
          </w:p>
        </w:tc>
        <w:tc>
          <w:tcPr>
            <w:tcW w:w="5522" w:type="dxa"/>
            <w:vAlign w:val="center"/>
          </w:tcPr>
          <w:p w:rsidR="00E424F9" w:rsidRPr="00F912D6" w:rsidRDefault="00E424F9" w:rsidP="006A4948">
            <w:pPr>
              <w:keepNext/>
              <w:keepLines/>
              <w:spacing w:after="0" w:line="240" w:lineRule="auto"/>
              <w:outlineLvl w:val="2"/>
              <w:rPr>
                <w:rFonts w:ascii="Arial" w:eastAsia="Roboto Condensed" w:hAnsi="Arial" w:cs="Arial"/>
                <w:color w:val="000000" w:themeColor="text1"/>
                <w:sz w:val="20"/>
                <w:szCs w:val="20"/>
              </w:rPr>
            </w:pPr>
            <w:r w:rsidRPr="00F912D6">
              <w:rPr>
                <w:rFonts w:ascii="Arial" w:eastAsia="Roboto Condensed" w:hAnsi="Arial" w:cs="Arial"/>
                <w:color w:val="000000" w:themeColor="text1"/>
                <w:sz w:val="20"/>
                <w:szCs w:val="20"/>
              </w:rPr>
              <w:t xml:space="preserve">Plaques </w:t>
            </w:r>
            <w:proofErr w:type="spellStart"/>
            <w:r w:rsidRPr="00F912D6">
              <w:rPr>
                <w:rFonts w:ascii="Arial" w:eastAsia="Roboto Condensed" w:hAnsi="Arial" w:cs="Arial"/>
                <w:color w:val="000000" w:themeColor="text1"/>
                <w:sz w:val="20"/>
                <w:szCs w:val="20"/>
              </w:rPr>
              <w:t>photopolymérisables</w:t>
            </w:r>
            <w:proofErr w:type="spellEnd"/>
            <w:r w:rsidRPr="00F912D6">
              <w:rPr>
                <w:rFonts w:ascii="Arial" w:eastAsia="Roboto Condensed" w:hAnsi="Arial" w:cs="Arial"/>
                <w:color w:val="000000" w:themeColor="text1"/>
                <w:sz w:val="20"/>
                <w:szCs w:val="20"/>
              </w:rPr>
              <w:t xml:space="preserve"> pour porte-empreintes.</w:t>
            </w:r>
          </w:p>
          <w:p w:rsidR="00E424F9" w:rsidRPr="00F912D6" w:rsidRDefault="00E424F9" w:rsidP="006A4948">
            <w:pPr>
              <w:keepNext/>
              <w:keepLines/>
              <w:spacing w:after="0" w:line="240" w:lineRule="auto"/>
              <w:outlineLvl w:val="2"/>
              <w:rPr>
                <w:rFonts w:ascii="Arial" w:eastAsia="Roboto Condensed" w:hAnsi="Arial" w:cs="Arial"/>
                <w:bCs/>
                <w:color w:val="000000" w:themeColor="text1"/>
                <w:sz w:val="20"/>
                <w:szCs w:val="20"/>
              </w:rPr>
            </w:pPr>
            <w:r w:rsidRPr="00F912D6">
              <w:rPr>
                <w:rFonts w:ascii="Arial" w:eastAsia="Roboto Condensed" w:hAnsi="Arial" w:cs="Arial"/>
                <w:bCs/>
                <w:color w:val="000000" w:themeColor="text1"/>
                <w:sz w:val="20"/>
                <w:szCs w:val="20"/>
              </w:rPr>
              <w:t xml:space="preserve">Les plaques préformées Palatray XL sont idéales pour la fabrication de plaques-bases et de </w:t>
            </w:r>
            <w:r w:rsidR="00381347" w:rsidRPr="00F912D6">
              <w:rPr>
                <w:rFonts w:ascii="Arial" w:eastAsia="Roboto Condensed" w:hAnsi="Arial" w:cs="Arial"/>
                <w:bCs/>
                <w:color w:val="000000" w:themeColor="text1"/>
                <w:sz w:val="20"/>
                <w:szCs w:val="20"/>
              </w:rPr>
              <w:t>PEI.</w:t>
            </w:r>
          </w:p>
          <w:p w:rsidR="00E424F9" w:rsidRPr="00F912D6" w:rsidRDefault="00E424F9" w:rsidP="006A4948">
            <w:pPr>
              <w:keepNext/>
              <w:keepLines/>
              <w:spacing w:after="0" w:line="240" w:lineRule="auto"/>
              <w:outlineLvl w:val="2"/>
              <w:rPr>
                <w:rFonts w:ascii="Arial" w:hAnsi="Arial" w:cs="Arial"/>
                <w:color w:val="1F3763"/>
                <w:sz w:val="20"/>
                <w:szCs w:val="20"/>
              </w:rPr>
            </w:pPr>
            <w:r w:rsidRPr="00F912D6">
              <w:rPr>
                <w:rFonts w:ascii="Arial" w:eastAsia="Roboto Condensed" w:hAnsi="Arial" w:cs="Arial"/>
                <w:bCs/>
                <w:color w:val="000000" w:themeColor="text1"/>
                <w:sz w:val="20"/>
                <w:szCs w:val="20"/>
              </w:rPr>
              <w:t xml:space="preserve">Palatray XL se présente sous forme de plaques préformées extra-larges adaptables à toutes les tailles d’arcades. Les plaques sont conditionnées dans une solide boîte en plastique étanche à la lumière. </w:t>
            </w:r>
          </w:p>
        </w:tc>
      </w:tr>
      <w:tr w:rsidR="00E424F9" w:rsidRPr="00F912D6" w:rsidTr="0053707F">
        <w:trPr>
          <w:trHeight w:val="2826"/>
        </w:trPr>
        <w:tc>
          <w:tcPr>
            <w:tcW w:w="2928" w:type="dxa"/>
          </w:tcPr>
          <w:p w:rsidR="00E424F9" w:rsidRPr="00F912D6" w:rsidRDefault="00E424F9" w:rsidP="00FB09E2">
            <w:pPr>
              <w:jc w:val="center"/>
              <w:rPr>
                <w:rFonts w:ascii="Arial" w:hAnsi="Arial" w:cs="Arial"/>
                <w:b/>
                <w:sz w:val="20"/>
                <w:szCs w:val="20"/>
                <w:u w:val="single"/>
              </w:rPr>
            </w:pPr>
            <w:r w:rsidRPr="00F912D6">
              <w:rPr>
                <w:rFonts w:ascii="Arial" w:hAnsi="Arial" w:cs="Arial"/>
                <w:noProof/>
                <w:sz w:val="20"/>
                <w:szCs w:val="20"/>
                <w:lang w:eastAsia="fr-FR"/>
              </w:rPr>
              <w:drawing>
                <wp:anchor distT="0" distB="0" distL="114300" distR="114300" simplePos="0" relativeHeight="251651584" behindDoc="1" locked="0" layoutInCell="1" allowOverlap="1">
                  <wp:simplePos x="0" y="0"/>
                  <wp:positionH relativeFrom="column">
                    <wp:posOffset>74620</wp:posOffset>
                  </wp:positionH>
                  <wp:positionV relativeFrom="paragraph">
                    <wp:posOffset>350741</wp:posOffset>
                  </wp:positionV>
                  <wp:extent cx="1605516" cy="895516"/>
                  <wp:effectExtent l="0" t="0" r="0" b="0"/>
                  <wp:wrapTight wrapText="bothSides">
                    <wp:wrapPolygon edited="0">
                      <wp:start x="0" y="0"/>
                      <wp:lineTo x="0" y="21140"/>
                      <wp:lineTo x="21275" y="21140"/>
                      <wp:lineTo x="21275" y="0"/>
                      <wp:lineTo x="0" y="0"/>
                    </wp:wrapPolygon>
                  </wp:wrapTight>
                  <wp:docPr id="9" name="Image 9" descr="Palap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5516" cy="895516"/>
                          </a:xfrm>
                          <a:prstGeom prst="rect">
                            <a:avLst/>
                          </a:prstGeom>
                        </pic:spPr>
                      </pic:pic>
                    </a:graphicData>
                  </a:graphic>
                </wp:anchor>
              </w:drawing>
            </w:r>
          </w:p>
        </w:tc>
        <w:tc>
          <w:tcPr>
            <w:tcW w:w="1630" w:type="dxa"/>
            <w:vAlign w:val="center"/>
          </w:tcPr>
          <w:p w:rsidR="00E424F9" w:rsidRPr="00F912D6" w:rsidRDefault="00E424F9" w:rsidP="00FB09E2">
            <w:pPr>
              <w:jc w:val="center"/>
              <w:rPr>
                <w:rFonts w:ascii="Arial" w:eastAsia="Roboto Condensed" w:hAnsi="Arial" w:cs="Arial"/>
                <w:color w:val="000000" w:themeColor="text1"/>
                <w:sz w:val="20"/>
                <w:szCs w:val="20"/>
              </w:rPr>
            </w:pPr>
            <w:proofErr w:type="spellStart"/>
            <w:r w:rsidRPr="00F912D6">
              <w:rPr>
                <w:rFonts w:ascii="Arial" w:eastAsia="Roboto Condensed" w:hAnsi="Arial" w:cs="Arial"/>
                <w:color w:val="000000" w:themeColor="text1"/>
                <w:sz w:val="20"/>
                <w:szCs w:val="20"/>
              </w:rPr>
              <w:t>Palapress</w:t>
            </w:r>
            <w:proofErr w:type="spellEnd"/>
          </w:p>
        </w:tc>
        <w:tc>
          <w:tcPr>
            <w:tcW w:w="5522" w:type="dxa"/>
            <w:vAlign w:val="center"/>
          </w:tcPr>
          <w:p w:rsidR="00E424F9" w:rsidRPr="00F912D6" w:rsidRDefault="00E424F9" w:rsidP="006A4948">
            <w:pPr>
              <w:keepNext/>
              <w:keepLines/>
              <w:spacing w:after="0" w:line="240" w:lineRule="auto"/>
              <w:outlineLvl w:val="2"/>
              <w:rPr>
                <w:rFonts w:ascii="Arial" w:eastAsia="Roboto Condensed" w:hAnsi="Arial" w:cs="Arial"/>
                <w:color w:val="000000" w:themeColor="text1"/>
                <w:sz w:val="20"/>
                <w:szCs w:val="20"/>
              </w:rPr>
            </w:pPr>
            <w:r w:rsidRPr="00F912D6">
              <w:rPr>
                <w:rFonts w:ascii="Arial" w:eastAsia="Roboto Condensed" w:hAnsi="Arial" w:cs="Arial"/>
                <w:color w:val="000000" w:themeColor="text1"/>
                <w:sz w:val="20"/>
                <w:szCs w:val="20"/>
              </w:rPr>
              <w:t>Gagnez du temps avec notre résine prothétique plébiscitée.</w:t>
            </w:r>
          </w:p>
          <w:p w:rsidR="00E424F9" w:rsidRPr="00F912D6" w:rsidRDefault="00E424F9" w:rsidP="006A4948">
            <w:pPr>
              <w:keepNext/>
              <w:keepLines/>
              <w:spacing w:after="0" w:line="240" w:lineRule="auto"/>
              <w:outlineLvl w:val="2"/>
              <w:rPr>
                <w:rFonts w:ascii="Arial" w:eastAsia="Roboto Condensed" w:hAnsi="Arial" w:cs="Arial"/>
                <w:color w:val="000000" w:themeColor="text1"/>
                <w:sz w:val="20"/>
                <w:szCs w:val="20"/>
              </w:rPr>
            </w:pPr>
            <w:r w:rsidRPr="00F912D6">
              <w:rPr>
                <w:rFonts w:ascii="Arial" w:eastAsia="Roboto Condensed" w:hAnsi="Arial" w:cs="Arial"/>
                <w:color w:val="000000" w:themeColor="text1"/>
                <w:sz w:val="20"/>
                <w:szCs w:val="20"/>
              </w:rPr>
              <w:t xml:space="preserve">Avec </w:t>
            </w:r>
            <w:proofErr w:type="spellStart"/>
            <w:r w:rsidRPr="00F912D6">
              <w:rPr>
                <w:rFonts w:ascii="Arial" w:eastAsia="Roboto Condensed" w:hAnsi="Arial" w:cs="Arial"/>
                <w:color w:val="000000" w:themeColor="text1"/>
                <w:sz w:val="20"/>
                <w:szCs w:val="20"/>
              </w:rPr>
              <w:t>Palapress</w:t>
            </w:r>
            <w:proofErr w:type="spellEnd"/>
            <w:r w:rsidRPr="00F912D6">
              <w:rPr>
                <w:rFonts w:ascii="Arial" w:eastAsia="Roboto Condensed" w:hAnsi="Arial" w:cs="Arial"/>
                <w:color w:val="000000" w:themeColor="text1"/>
                <w:sz w:val="20"/>
                <w:szCs w:val="20"/>
              </w:rPr>
              <w:t>, la coulée de modèles, les rebasages ou les réparations sont à la fois simples et rapides. Fluide pendant environ 2 minutes et possédant un temps de travail allant jusqu’à 7 minutes, cette résine est un gage d’efficience dans la préparation des prothèses acryliques. Grâce à sa faible teneur en monomère résiduel, elle est particulièrement bien tolérée par les muqueuses.</w:t>
            </w:r>
          </w:p>
        </w:tc>
      </w:tr>
      <w:tr w:rsidR="00E424F9" w:rsidTr="0053707F">
        <w:trPr>
          <w:trHeight w:val="2683"/>
        </w:trPr>
        <w:tc>
          <w:tcPr>
            <w:tcW w:w="2928" w:type="dxa"/>
          </w:tcPr>
          <w:p w:rsidR="00E424F9" w:rsidRDefault="00E424F9" w:rsidP="00FB09E2">
            <w:pPr>
              <w:jc w:val="center"/>
              <w:rPr>
                <w:rFonts w:ascii="Arial" w:hAnsi="Arial" w:cs="Arial"/>
                <w:b/>
                <w:sz w:val="24"/>
                <w:szCs w:val="24"/>
                <w:u w:val="single"/>
              </w:rPr>
            </w:pPr>
            <w:r>
              <w:rPr>
                <w:rFonts w:ascii="Arial" w:hAnsi="Arial" w:cs="Arial"/>
                <w:b/>
                <w:noProof/>
                <w:sz w:val="24"/>
                <w:szCs w:val="24"/>
                <w:u w:val="single"/>
                <w:lang w:eastAsia="fr-FR"/>
              </w:rPr>
              <w:drawing>
                <wp:anchor distT="0" distB="0" distL="114300" distR="114300" simplePos="0" relativeHeight="251652608" behindDoc="1" locked="0" layoutInCell="1" allowOverlap="1">
                  <wp:simplePos x="0" y="0"/>
                  <wp:positionH relativeFrom="margin">
                    <wp:posOffset>456565</wp:posOffset>
                  </wp:positionH>
                  <wp:positionV relativeFrom="margin">
                    <wp:posOffset>127562</wp:posOffset>
                  </wp:positionV>
                  <wp:extent cx="701675" cy="1410970"/>
                  <wp:effectExtent l="0" t="0" r="0" b="0"/>
                  <wp:wrapTight wrapText="bothSides">
                    <wp:wrapPolygon edited="0">
                      <wp:start x="0" y="0"/>
                      <wp:lineTo x="0" y="21289"/>
                      <wp:lineTo x="21111" y="21289"/>
                      <wp:lineTo x="21111" y="0"/>
                      <wp:lineTo x="0" y="0"/>
                    </wp:wrapPolygon>
                  </wp:wrapTight>
                  <wp:docPr id="10" name="Image 1" descr="anycubic skin 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ycubic skin 1L"/>
                          <pic:cNvPicPr>
                            <a:picLocks noChangeAspect="1" noChangeArrowheads="1"/>
                          </pic:cNvPicPr>
                        </pic:nvPicPr>
                        <pic:blipFill>
                          <a:blip r:embed="rId10"/>
                          <a:srcRect l="29114" t="2321" r="22363"/>
                          <a:stretch>
                            <a:fillRect/>
                          </a:stretch>
                        </pic:blipFill>
                        <pic:spPr bwMode="auto">
                          <a:xfrm>
                            <a:off x="0" y="0"/>
                            <a:ext cx="701675" cy="1410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630" w:type="dxa"/>
            <w:vAlign w:val="center"/>
          </w:tcPr>
          <w:p w:rsidR="00E424F9" w:rsidRPr="006A4948" w:rsidRDefault="00E424F9" w:rsidP="006A4948">
            <w:pPr>
              <w:shd w:val="clear" w:color="auto" w:fill="FFFFFF"/>
              <w:spacing w:after="300" w:line="240" w:lineRule="auto"/>
              <w:jc w:val="center"/>
              <w:textAlignment w:val="baseline"/>
              <w:rPr>
                <w:rFonts w:ascii="Arial" w:eastAsia="Roboto Condensed" w:hAnsi="Arial" w:cs="Arial"/>
                <w:color w:val="000000" w:themeColor="text1"/>
                <w:sz w:val="24"/>
                <w:szCs w:val="24"/>
              </w:rPr>
            </w:pPr>
            <w:r w:rsidRPr="006A4948">
              <w:rPr>
                <w:rFonts w:ascii="Arial" w:eastAsia="Roboto Condensed" w:hAnsi="Arial" w:cs="Arial"/>
                <w:color w:val="000000" w:themeColor="text1"/>
                <w:sz w:val="24"/>
                <w:szCs w:val="24"/>
              </w:rPr>
              <w:t xml:space="preserve">Résine </w:t>
            </w:r>
            <w:proofErr w:type="spellStart"/>
            <w:r w:rsidRPr="006A4948">
              <w:rPr>
                <w:rFonts w:ascii="Arial" w:eastAsia="Roboto Condensed" w:hAnsi="Arial" w:cs="Arial"/>
                <w:color w:val="000000" w:themeColor="text1"/>
                <w:sz w:val="24"/>
                <w:szCs w:val="24"/>
              </w:rPr>
              <w:t>Anycubic</w:t>
            </w:r>
            <w:proofErr w:type="spellEnd"/>
            <w:r w:rsidRPr="006A4948">
              <w:rPr>
                <w:rFonts w:ascii="Arial" w:eastAsia="Roboto Condensed" w:hAnsi="Arial" w:cs="Arial"/>
                <w:color w:val="000000" w:themeColor="text1"/>
                <w:sz w:val="24"/>
                <w:szCs w:val="24"/>
              </w:rPr>
              <w:t xml:space="preserve"> 405</w:t>
            </w:r>
            <w:r w:rsidR="006A4948">
              <w:rPr>
                <w:rFonts w:ascii="Arial" w:eastAsia="Roboto Condensed" w:hAnsi="Arial" w:cs="Arial"/>
                <w:color w:val="000000" w:themeColor="text1"/>
                <w:sz w:val="24"/>
                <w:szCs w:val="24"/>
              </w:rPr>
              <w:t xml:space="preserve"> </w:t>
            </w:r>
            <w:r w:rsidRPr="006A4948">
              <w:rPr>
                <w:rFonts w:ascii="Arial" w:eastAsia="Roboto Condensed" w:hAnsi="Arial" w:cs="Arial"/>
                <w:color w:val="000000" w:themeColor="text1"/>
                <w:sz w:val="24"/>
                <w:szCs w:val="24"/>
              </w:rPr>
              <w:t xml:space="preserve">nm </w:t>
            </w:r>
          </w:p>
        </w:tc>
        <w:tc>
          <w:tcPr>
            <w:tcW w:w="5522" w:type="dxa"/>
            <w:vAlign w:val="center"/>
          </w:tcPr>
          <w:p w:rsidR="00E424F9" w:rsidRPr="00F912D6" w:rsidRDefault="00E424F9" w:rsidP="006A4948">
            <w:pPr>
              <w:keepNext/>
              <w:keepLines/>
              <w:spacing w:after="0" w:line="240" w:lineRule="auto"/>
              <w:outlineLvl w:val="2"/>
              <w:rPr>
                <w:rFonts w:ascii="Arial" w:eastAsia="Roboto Condensed" w:hAnsi="Arial" w:cs="Arial"/>
                <w:color w:val="000000" w:themeColor="text1"/>
                <w:sz w:val="20"/>
                <w:szCs w:val="20"/>
              </w:rPr>
            </w:pPr>
            <w:r w:rsidRPr="00F912D6">
              <w:rPr>
                <w:rFonts w:ascii="Arial" w:eastAsia="Roboto Condensed" w:hAnsi="Arial" w:cs="Arial"/>
                <w:color w:val="000000" w:themeColor="text1"/>
                <w:sz w:val="20"/>
                <w:szCs w:val="20"/>
              </w:rPr>
              <w:t>Les résines UV ANYCUBIC peuvent être utilisées pour faire du prototypage rapide. La résine permet d’obtenir une haute précision du modèle d’impression avec une finition lisse.</w:t>
            </w:r>
            <w:r w:rsidRPr="00F912D6">
              <w:rPr>
                <w:rFonts w:ascii="Arial" w:eastAsia="Roboto Condensed" w:hAnsi="Arial" w:cs="Arial"/>
                <w:color w:val="000000" w:themeColor="text1"/>
                <w:sz w:val="20"/>
                <w:szCs w:val="20"/>
              </w:rPr>
              <w:br/>
              <w:t>Spécialement conçue pour les imprimantes 3D avec sources lumineuses LED</w:t>
            </w:r>
            <w:r w:rsidRPr="00F912D6">
              <w:rPr>
                <w:rFonts w:ascii="Arial" w:eastAsia="Roboto Condensed" w:hAnsi="Arial" w:cs="Arial"/>
                <w:bCs/>
                <w:color w:val="000000" w:themeColor="text1"/>
                <w:sz w:val="20"/>
                <w:szCs w:val="20"/>
              </w:rPr>
              <w:t>.</w:t>
            </w:r>
          </w:p>
          <w:p w:rsidR="00E424F9" w:rsidRPr="00F912D6" w:rsidRDefault="00E424F9" w:rsidP="006A4948">
            <w:pPr>
              <w:keepNext/>
              <w:keepLines/>
              <w:spacing w:after="0" w:line="240" w:lineRule="auto"/>
              <w:outlineLvl w:val="2"/>
              <w:rPr>
                <w:rFonts w:ascii="Arial" w:hAnsi="Arial" w:cs="Arial"/>
                <w:b/>
                <w:color w:val="000000" w:themeColor="text1"/>
                <w:sz w:val="20"/>
                <w:szCs w:val="20"/>
                <w:u w:val="single"/>
              </w:rPr>
            </w:pPr>
            <w:r w:rsidRPr="00F912D6">
              <w:rPr>
                <w:rFonts w:ascii="Arial" w:eastAsia="Roboto Condensed" w:hAnsi="Arial" w:cs="Arial"/>
                <w:color w:val="000000" w:themeColor="text1"/>
                <w:sz w:val="20"/>
                <w:szCs w:val="20"/>
              </w:rPr>
              <w:t xml:space="preserve">Grâce à leur excellente fluidité, les résines ANYCUBIC présentent une bonne combinaison de dureté et de rigidité, ce qui facilite le retrait du modèle de l’imprimante et améliore l’impression des détails. </w:t>
            </w:r>
          </w:p>
        </w:tc>
      </w:tr>
      <w:tr w:rsidR="00E424F9" w:rsidTr="0053707F">
        <w:trPr>
          <w:trHeight w:val="2645"/>
        </w:trPr>
        <w:tc>
          <w:tcPr>
            <w:tcW w:w="2928" w:type="dxa"/>
          </w:tcPr>
          <w:p w:rsidR="00E424F9" w:rsidRDefault="00E424F9" w:rsidP="00FB09E2">
            <w:pPr>
              <w:jc w:val="center"/>
              <w:rPr>
                <w:rFonts w:ascii="Arial" w:hAnsi="Arial" w:cs="Arial"/>
                <w:b/>
                <w:sz w:val="24"/>
                <w:szCs w:val="24"/>
                <w:u w:val="single"/>
              </w:rPr>
            </w:pPr>
            <w:r w:rsidRPr="00E424F9">
              <w:rPr>
                <w:rFonts w:ascii="Arial" w:hAnsi="Arial" w:cs="Arial"/>
                <w:b/>
                <w:noProof/>
                <w:sz w:val="24"/>
                <w:szCs w:val="24"/>
                <w:u w:val="single"/>
                <w:lang w:eastAsia="fr-FR"/>
              </w:rPr>
              <w:drawing>
                <wp:anchor distT="0" distB="0" distL="114300" distR="114300" simplePos="0" relativeHeight="251653632" behindDoc="1" locked="0" layoutInCell="1" allowOverlap="1">
                  <wp:simplePos x="0" y="0"/>
                  <wp:positionH relativeFrom="column">
                    <wp:posOffset>352425</wp:posOffset>
                  </wp:positionH>
                  <wp:positionV relativeFrom="paragraph">
                    <wp:posOffset>152400</wp:posOffset>
                  </wp:positionV>
                  <wp:extent cx="1062990" cy="1439545"/>
                  <wp:effectExtent l="0" t="0" r="0" b="0"/>
                  <wp:wrapTight wrapText="bothSides">
                    <wp:wrapPolygon edited="0">
                      <wp:start x="0" y="0"/>
                      <wp:lineTo x="0" y="21438"/>
                      <wp:lineTo x="21290" y="21438"/>
                      <wp:lineTo x="21290" y="0"/>
                      <wp:lineTo x="0" y="0"/>
                    </wp:wrapPolygon>
                  </wp:wrapTight>
                  <wp:docPr id="13" name="Image 4" descr="resine power dent temp couronne provis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ne power dent temp couronne provisoire"/>
                          <pic:cNvPicPr>
                            <a:picLocks noChangeAspect="1" noChangeArrowheads="1"/>
                          </pic:cNvPicPr>
                        </pic:nvPicPr>
                        <pic:blipFill>
                          <a:blip r:embed="rId11"/>
                          <a:srcRect/>
                          <a:stretch>
                            <a:fillRect/>
                          </a:stretch>
                        </pic:blipFill>
                        <pic:spPr bwMode="auto">
                          <a:xfrm>
                            <a:off x="0" y="0"/>
                            <a:ext cx="1062990" cy="1439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630" w:type="dxa"/>
            <w:vAlign w:val="center"/>
          </w:tcPr>
          <w:p w:rsidR="00E424F9" w:rsidRPr="006A4948" w:rsidRDefault="00E424F9" w:rsidP="00A34CAF">
            <w:pPr>
              <w:shd w:val="clear" w:color="auto" w:fill="FFFFFF"/>
              <w:spacing w:after="0" w:line="240" w:lineRule="auto"/>
              <w:jc w:val="center"/>
              <w:textAlignment w:val="baseline"/>
              <w:rPr>
                <w:rFonts w:ascii="Arial" w:eastAsia="Roboto Condensed" w:hAnsi="Arial" w:cs="Arial"/>
                <w:bCs/>
                <w:color w:val="000000" w:themeColor="text1"/>
                <w:sz w:val="24"/>
                <w:szCs w:val="24"/>
              </w:rPr>
            </w:pPr>
            <w:proofErr w:type="spellStart"/>
            <w:r w:rsidRPr="006A4948">
              <w:rPr>
                <w:rFonts w:ascii="Arial" w:eastAsia="Roboto Condensed" w:hAnsi="Arial" w:cs="Arial"/>
                <w:bCs/>
                <w:color w:val="000000" w:themeColor="text1"/>
                <w:sz w:val="24"/>
                <w:szCs w:val="24"/>
              </w:rPr>
              <w:t>PowerResins</w:t>
            </w:r>
            <w:proofErr w:type="spellEnd"/>
            <w:r w:rsidRPr="006A4948">
              <w:rPr>
                <w:rFonts w:ascii="Arial" w:eastAsia="Roboto Condensed" w:hAnsi="Arial" w:cs="Arial"/>
                <w:bCs/>
                <w:color w:val="000000" w:themeColor="text1"/>
                <w:sz w:val="24"/>
                <w:szCs w:val="24"/>
              </w:rPr>
              <w:t xml:space="preserve"> Temp</w:t>
            </w:r>
          </w:p>
          <w:p w:rsidR="00E424F9" w:rsidRDefault="00E424F9" w:rsidP="00FB09E2">
            <w:pPr>
              <w:jc w:val="center"/>
              <w:rPr>
                <w:rFonts w:ascii="Arial" w:hAnsi="Arial" w:cs="Arial"/>
                <w:b/>
                <w:sz w:val="24"/>
                <w:szCs w:val="24"/>
                <w:u w:val="single"/>
              </w:rPr>
            </w:pPr>
          </w:p>
        </w:tc>
        <w:tc>
          <w:tcPr>
            <w:tcW w:w="5522" w:type="dxa"/>
            <w:vAlign w:val="center"/>
          </w:tcPr>
          <w:p w:rsidR="00E424F9" w:rsidRPr="00F912D6" w:rsidRDefault="00E424F9" w:rsidP="00FF28FF">
            <w:pPr>
              <w:shd w:val="clear" w:color="auto" w:fill="FFFFFF"/>
              <w:spacing w:after="0" w:line="240" w:lineRule="auto"/>
              <w:textAlignment w:val="baseline"/>
              <w:rPr>
                <w:rFonts w:ascii="Arial" w:eastAsia="Roboto Condensed" w:hAnsi="Arial" w:cs="Arial"/>
                <w:color w:val="000000" w:themeColor="text1"/>
                <w:sz w:val="20"/>
                <w:szCs w:val="20"/>
              </w:rPr>
            </w:pPr>
            <w:r w:rsidRPr="00F912D6">
              <w:rPr>
                <w:rFonts w:ascii="Arial" w:eastAsia="Roboto Condensed" w:hAnsi="Arial" w:cs="Arial"/>
                <w:color w:val="000000" w:themeColor="text1"/>
                <w:sz w:val="20"/>
                <w:szCs w:val="20"/>
              </w:rPr>
              <w:t xml:space="preserve">La résine </w:t>
            </w:r>
            <w:proofErr w:type="spellStart"/>
            <w:r w:rsidRPr="00F912D6">
              <w:rPr>
                <w:rFonts w:ascii="Arial" w:eastAsia="Roboto Condensed" w:hAnsi="Arial" w:cs="Arial"/>
                <w:color w:val="000000" w:themeColor="text1"/>
                <w:sz w:val="20"/>
                <w:szCs w:val="20"/>
              </w:rPr>
              <w:t>PowerResins</w:t>
            </w:r>
            <w:proofErr w:type="spellEnd"/>
            <w:r w:rsidRPr="00F912D6">
              <w:rPr>
                <w:rFonts w:ascii="Arial" w:eastAsia="Roboto Condensed" w:hAnsi="Arial" w:cs="Arial"/>
                <w:color w:val="000000" w:themeColor="text1"/>
                <w:sz w:val="20"/>
                <w:szCs w:val="20"/>
              </w:rPr>
              <w:t xml:space="preserve"> Temp est </w:t>
            </w:r>
            <w:r w:rsidR="006A4948" w:rsidRPr="00F912D6">
              <w:rPr>
                <w:rFonts w:ascii="Arial" w:eastAsia="Roboto Condensed" w:hAnsi="Arial" w:cs="Arial"/>
                <w:color w:val="000000" w:themeColor="text1"/>
                <w:sz w:val="20"/>
                <w:szCs w:val="20"/>
              </w:rPr>
              <w:t xml:space="preserve">utilisée </w:t>
            </w:r>
            <w:r w:rsidRPr="00F912D6">
              <w:rPr>
                <w:rFonts w:ascii="Arial" w:eastAsia="Roboto Condensed" w:hAnsi="Arial" w:cs="Arial"/>
                <w:color w:val="000000" w:themeColor="text1"/>
                <w:sz w:val="20"/>
                <w:szCs w:val="20"/>
              </w:rPr>
              <w:t>pour l’impression de dents provisoires</w:t>
            </w:r>
            <w:r w:rsidR="006A4948" w:rsidRPr="00F912D6">
              <w:rPr>
                <w:rFonts w:ascii="Arial" w:eastAsia="Roboto Condensed" w:hAnsi="Arial" w:cs="Arial"/>
                <w:color w:val="000000" w:themeColor="text1"/>
                <w:sz w:val="20"/>
                <w:szCs w:val="20"/>
              </w:rPr>
              <w:t xml:space="preserve">. </w:t>
            </w:r>
            <w:r w:rsidRPr="00F912D6">
              <w:rPr>
                <w:rFonts w:ascii="Arial" w:eastAsia="Roboto Condensed" w:hAnsi="Arial" w:cs="Arial"/>
                <w:color w:val="000000" w:themeColor="text1"/>
                <w:sz w:val="20"/>
                <w:szCs w:val="20"/>
              </w:rPr>
              <w:t>C’est un matériau facile à traiter et à nettoyer, avec une esthétique dentaire naturelle. Cette résine est disponible en deux teintes : Light parfaite pour les teintes A1, B1 et Medium pour les teintes A2, A3. </w:t>
            </w:r>
            <w:proofErr w:type="spellStart"/>
            <w:r w:rsidR="00FF28FF" w:rsidRPr="00F912D6">
              <w:rPr>
                <w:rFonts w:ascii="Arial" w:eastAsia="Roboto Condensed" w:hAnsi="Arial" w:cs="Arial"/>
                <w:color w:val="000000" w:themeColor="text1"/>
                <w:sz w:val="20"/>
                <w:szCs w:val="20"/>
              </w:rPr>
              <w:t>Ell</w:t>
            </w:r>
            <w:proofErr w:type="spellEnd"/>
            <w:r w:rsidR="00FF28FF" w:rsidRPr="00F912D6">
              <w:rPr>
                <w:rFonts w:ascii="Arial" w:eastAsia="Roboto Condensed" w:hAnsi="Arial" w:cs="Arial"/>
                <w:color w:val="000000" w:themeColor="text1"/>
                <w:sz w:val="20"/>
                <w:szCs w:val="20"/>
              </w:rPr>
              <w:t xml:space="preserve"> est </w:t>
            </w:r>
            <w:r w:rsidR="006A4948" w:rsidRPr="00F912D6">
              <w:rPr>
                <w:rFonts w:ascii="Arial" w:eastAsia="Roboto Condensed" w:hAnsi="Arial" w:cs="Arial"/>
                <w:color w:val="000000" w:themeColor="text1"/>
                <w:sz w:val="20"/>
                <w:szCs w:val="20"/>
              </w:rPr>
              <w:t>p</w:t>
            </w:r>
            <w:r w:rsidRPr="00F912D6">
              <w:rPr>
                <w:rFonts w:ascii="Arial" w:eastAsia="Roboto Condensed" w:hAnsi="Arial" w:cs="Arial"/>
                <w:color w:val="000000" w:themeColor="text1"/>
                <w:sz w:val="20"/>
                <w:szCs w:val="20"/>
              </w:rPr>
              <w:t>resque aussi durable que le PMMA dans les</w:t>
            </w:r>
            <w:r w:rsidR="006A4948" w:rsidRPr="00F912D6">
              <w:rPr>
                <w:rFonts w:ascii="Arial" w:eastAsia="Roboto Condensed" w:hAnsi="Arial" w:cs="Arial"/>
                <w:color w:val="000000" w:themeColor="text1"/>
                <w:sz w:val="20"/>
                <w:szCs w:val="20"/>
              </w:rPr>
              <w:t xml:space="preserve"> </w:t>
            </w:r>
            <w:r w:rsidRPr="00F912D6">
              <w:rPr>
                <w:rFonts w:ascii="Arial" w:eastAsia="Roboto Condensed" w:hAnsi="Arial" w:cs="Arial"/>
                <w:color w:val="000000" w:themeColor="text1"/>
                <w:sz w:val="20"/>
                <w:szCs w:val="20"/>
              </w:rPr>
              <w:t>applications d’inlay, d’onlay et de bridges.</w:t>
            </w:r>
          </w:p>
          <w:p w:rsidR="00E424F9" w:rsidRPr="00F912D6" w:rsidRDefault="00E424F9" w:rsidP="00FF28FF">
            <w:pPr>
              <w:shd w:val="clear" w:color="auto" w:fill="FFFFFF"/>
              <w:spacing w:after="0" w:line="240" w:lineRule="auto"/>
              <w:textAlignment w:val="baseline"/>
              <w:rPr>
                <w:rFonts w:ascii="Arial" w:eastAsia="Roboto Condensed" w:hAnsi="Arial" w:cs="Arial"/>
                <w:color w:val="000000" w:themeColor="text1"/>
                <w:sz w:val="20"/>
                <w:szCs w:val="20"/>
              </w:rPr>
            </w:pPr>
          </w:p>
        </w:tc>
      </w:tr>
    </w:tbl>
    <w:p w:rsidR="00E07142" w:rsidRDefault="00E07142" w:rsidP="002B6E94">
      <w:pPr>
        <w:spacing w:after="160" w:line="259" w:lineRule="auto"/>
        <w:rPr>
          <w:rFonts w:ascii="Arial" w:hAnsi="Arial" w:cs="Arial"/>
        </w:rPr>
      </w:pPr>
    </w:p>
    <w:p w:rsidR="0053707F" w:rsidRPr="00E07142" w:rsidRDefault="00E07142" w:rsidP="00E07142">
      <w:pPr>
        <w:spacing w:after="160" w:line="259" w:lineRule="auto"/>
        <w:jc w:val="right"/>
        <w:rPr>
          <w:rFonts w:ascii="Arial" w:hAnsi="Arial" w:cs="Arial"/>
        </w:rPr>
      </w:pPr>
      <w:r w:rsidRPr="00E07142">
        <w:rPr>
          <w:rFonts w:ascii="Arial" w:hAnsi="Arial" w:cs="Arial"/>
          <w:u w:val="single"/>
        </w:rPr>
        <w:t>Source</w:t>
      </w:r>
      <w:r>
        <w:rPr>
          <w:rFonts w:ascii="Arial" w:hAnsi="Arial" w:cs="Arial"/>
        </w:rPr>
        <w:t xml:space="preserve"> : </w:t>
      </w:r>
      <w:r w:rsidR="00006FD5" w:rsidRPr="00006FD5">
        <w:rPr>
          <w:rFonts w:ascii="Arial" w:hAnsi="Arial" w:cs="Arial"/>
        </w:rPr>
        <w:t>https://kulzer.fr/fr</w:t>
      </w:r>
    </w:p>
    <w:p w:rsidR="0053707F" w:rsidRDefault="0053707F">
      <w:pPr>
        <w:spacing w:after="0" w:line="240" w:lineRule="auto"/>
        <w:rPr>
          <w:rFonts w:ascii="Arial" w:hAnsi="Arial" w:cs="Arial"/>
          <w:b/>
          <w:sz w:val="24"/>
          <w:szCs w:val="24"/>
          <w:u w:val="single"/>
        </w:rPr>
      </w:pPr>
      <w:r>
        <w:rPr>
          <w:rFonts w:ascii="Arial" w:hAnsi="Arial" w:cs="Arial"/>
          <w:b/>
          <w:sz w:val="24"/>
          <w:szCs w:val="24"/>
          <w:u w:val="single"/>
        </w:rPr>
        <w:br w:type="page"/>
      </w:r>
    </w:p>
    <w:p w:rsidR="00DA1095" w:rsidRPr="00F912D6" w:rsidRDefault="00D31011" w:rsidP="002F0C07">
      <w:pPr>
        <w:jc w:val="center"/>
        <w:rPr>
          <w:rFonts w:ascii="Arial" w:hAnsi="Arial" w:cs="Arial"/>
          <w:b/>
          <w:u w:val="single"/>
        </w:rPr>
      </w:pPr>
      <w:bookmarkStart w:id="5" w:name="_Hlk130821672"/>
      <w:r>
        <w:rPr>
          <w:rFonts w:ascii="Arial" w:hAnsi="Arial" w:cs="Arial"/>
          <w:b/>
          <w:u w:val="single"/>
        </w:rPr>
        <w:lastRenderedPageBreak/>
        <w:t>DOCUMENT</w:t>
      </w:r>
      <w:r w:rsidR="004314F8" w:rsidRPr="00F912D6">
        <w:rPr>
          <w:rFonts w:ascii="Arial" w:hAnsi="Arial" w:cs="Arial"/>
          <w:b/>
          <w:u w:val="single"/>
        </w:rPr>
        <w:t xml:space="preserve"> 2</w:t>
      </w:r>
    </w:p>
    <w:p w:rsidR="009A77ED" w:rsidRPr="002F0C07" w:rsidRDefault="002F0C07" w:rsidP="002F0C07">
      <w:pPr>
        <w:jc w:val="center"/>
        <w:rPr>
          <w:rFonts w:ascii="Arial" w:hAnsi="Arial" w:cs="Arial"/>
          <w:b/>
          <w:u w:val="single"/>
        </w:rPr>
      </w:pPr>
      <w:r>
        <w:rPr>
          <w:rFonts w:ascii="Arial" w:hAnsi="Arial" w:cs="Arial"/>
          <w:b/>
          <w:u w:val="single"/>
        </w:rPr>
        <w:t>Il</w:t>
      </w:r>
      <w:r w:rsidR="0035702F">
        <w:rPr>
          <w:rFonts w:ascii="Arial" w:hAnsi="Arial" w:cs="Arial"/>
          <w:b/>
          <w:u w:val="single"/>
        </w:rPr>
        <w:t>l</w:t>
      </w:r>
      <w:r>
        <w:rPr>
          <w:rFonts w:ascii="Arial" w:hAnsi="Arial" w:cs="Arial"/>
          <w:b/>
          <w:u w:val="single"/>
        </w:rPr>
        <w:t>ustration et caractéristiques de deux articul</w:t>
      </w:r>
      <w:r w:rsidR="0035702F">
        <w:rPr>
          <w:rFonts w:ascii="Arial" w:hAnsi="Arial" w:cs="Arial"/>
          <w:b/>
          <w:u w:val="single"/>
        </w:rPr>
        <w:t>a</w:t>
      </w:r>
      <w:r>
        <w:rPr>
          <w:rFonts w:ascii="Arial" w:hAnsi="Arial" w:cs="Arial"/>
          <w:b/>
          <w:u w:val="single"/>
        </w:rPr>
        <w:t>teurs</w:t>
      </w:r>
    </w:p>
    <w:tbl>
      <w:tblPr>
        <w:tblStyle w:val="Grilledutableau"/>
        <w:tblW w:w="0" w:type="auto"/>
        <w:tblLook w:val="04A0" w:firstRow="1" w:lastRow="0" w:firstColumn="1" w:lastColumn="0" w:noHBand="0" w:noVBand="1"/>
      </w:tblPr>
      <w:tblGrid>
        <w:gridCol w:w="1526"/>
        <w:gridCol w:w="3685"/>
        <w:gridCol w:w="4869"/>
      </w:tblGrid>
      <w:tr w:rsidR="009E7C9D" w:rsidTr="002F0C07">
        <w:trPr>
          <w:trHeight w:val="499"/>
        </w:trPr>
        <w:tc>
          <w:tcPr>
            <w:tcW w:w="1526" w:type="dxa"/>
            <w:vAlign w:val="center"/>
          </w:tcPr>
          <w:bookmarkEnd w:id="5"/>
          <w:p w:rsidR="009E7C9D" w:rsidRPr="00F912D6" w:rsidRDefault="009E7C9D" w:rsidP="00931F65">
            <w:pPr>
              <w:spacing w:after="0" w:line="240" w:lineRule="auto"/>
              <w:jc w:val="center"/>
              <w:rPr>
                <w:rFonts w:ascii="Arial" w:hAnsi="Arial" w:cs="Arial"/>
                <w:b/>
                <w:sz w:val="20"/>
                <w:szCs w:val="20"/>
              </w:rPr>
            </w:pPr>
            <w:r w:rsidRPr="00F912D6">
              <w:rPr>
                <w:rFonts w:ascii="Arial" w:hAnsi="Arial" w:cs="Arial"/>
                <w:b/>
                <w:sz w:val="20"/>
                <w:szCs w:val="20"/>
              </w:rPr>
              <w:t>Articulateur</w:t>
            </w:r>
          </w:p>
        </w:tc>
        <w:tc>
          <w:tcPr>
            <w:tcW w:w="3685" w:type="dxa"/>
            <w:vAlign w:val="center"/>
          </w:tcPr>
          <w:p w:rsidR="009E7C9D" w:rsidRPr="00F912D6" w:rsidRDefault="009E7C9D" w:rsidP="00931F65">
            <w:pPr>
              <w:spacing w:after="0" w:line="240" w:lineRule="auto"/>
              <w:jc w:val="center"/>
              <w:rPr>
                <w:rFonts w:ascii="Arial" w:hAnsi="Arial" w:cs="Arial"/>
                <w:b/>
                <w:sz w:val="20"/>
                <w:szCs w:val="20"/>
              </w:rPr>
            </w:pPr>
            <w:r w:rsidRPr="00F912D6">
              <w:rPr>
                <w:rFonts w:ascii="Arial" w:hAnsi="Arial" w:cs="Arial"/>
                <w:b/>
                <w:sz w:val="20"/>
                <w:szCs w:val="20"/>
              </w:rPr>
              <w:t>Illustration</w:t>
            </w:r>
          </w:p>
        </w:tc>
        <w:tc>
          <w:tcPr>
            <w:tcW w:w="4869" w:type="dxa"/>
            <w:vAlign w:val="center"/>
          </w:tcPr>
          <w:p w:rsidR="009E7C9D" w:rsidRPr="00F912D6" w:rsidRDefault="009E7C9D" w:rsidP="00931F65">
            <w:pPr>
              <w:spacing w:after="0" w:line="240" w:lineRule="auto"/>
              <w:jc w:val="center"/>
              <w:rPr>
                <w:rFonts w:ascii="Arial" w:hAnsi="Arial" w:cs="Arial"/>
                <w:b/>
                <w:sz w:val="20"/>
                <w:szCs w:val="20"/>
              </w:rPr>
            </w:pPr>
            <w:r w:rsidRPr="00F912D6">
              <w:rPr>
                <w:rFonts w:ascii="Arial" w:hAnsi="Arial" w:cs="Arial"/>
                <w:b/>
                <w:sz w:val="20"/>
                <w:szCs w:val="20"/>
              </w:rPr>
              <w:t>Caractéristiques</w:t>
            </w:r>
          </w:p>
        </w:tc>
      </w:tr>
      <w:tr w:rsidR="009E7C9D" w:rsidTr="002F0C07">
        <w:trPr>
          <w:trHeight w:val="3256"/>
        </w:trPr>
        <w:tc>
          <w:tcPr>
            <w:tcW w:w="1526" w:type="dxa"/>
            <w:vAlign w:val="center"/>
          </w:tcPr>
          <w:p w:rsidR="009E7C9D" w:rsidRPr="00F912D6" w:rsidRDefault="009E7C9D" w:rsidP="00931F65">
            <w:pPr>
              <w:jc w:val="center"/>
              <w:rPr>
                <w:rFonts w:ascii="Arial" w:hAnsi="Arial" w:cs="Arial"/>
                <w:sz w:val="20"/>
                <w:szCs w:val="20"/>
              </w:rPr>
            </w:pPr>
            <w:r w:rsidRPr="00F912D6">
              <w:rPr>
                <w:rFonts w:ascii="Arial" w:hAnsi="Arial" w:cs="Arial"/>
                <w:sz w:val="20"/>
                <w:szCs w:val="20"/>
              </w:rPr>
              <w:t xml:space="preserve">Articulateur </w:t>
            </w:r>
          </w:p>
          <w:p w:rsidR="009E7C9D" w:rsidRPr="00F912D6" w:rsidRDefault="009E7C9D" w:rsidP="00931F65">
            <w:pPr>
              <w:jc w:val="center"/>
              <w:rPr>
                <w:rFonts w:ascii="Arial" w:hAnsi="Arial" w:cs="Arial"/>
                <w:sz w:val="20"/>
                <w:szCs w:val="20"/>
              </w:rPr>
            </w:pPr>
            <w:r w:rsidRPr="00F912D6">
              <w:rPr>
                <w:rFonts w:ascii="Arial" w:hAnsi="Arial" w:cs="Arial"/>
                <w:sz w:val="20"/>
                <w:szCs w:val="20"/>
              </w:rPr>
              <w:t>N° 1</w:t>
            </w:r>
          </w:p>
        </w:tc>
        <w:tc>
          <w:tcPr>
            <w:tcW w:w="3685" w:type="dxa"/>
          </w:tcPr>
          <w:p w:rsidR="009E7C9D" w:rsidRDefault="009E7C9D" w:rsidP="002F0C07">
            <w:pPr>
              <w:spacing w:after="0"/>
              <w:rPr>
                <w:rFonts w:ascii="Arial" w:hAnsi="Arial" w:cs="Arial"/>
                <w:b/>
                <w:sz w:val="24"/>
                <w:szCs w:val="24"/>
                <w:u w:val="single"/>
              </w:rPr>
            </w:pPr>
            <w:r>
              <w:rPr>
                <w:noProof/>
                <w:lang w:eastAsia="fr-FR"/>
              </w:rPr>
              <w:drawing>
                <wp:anchor distT="0" distB="0" distL="114300" distR="114300" simplePos="0" relativeHeight="251660288" behindDoc="1" locked="0" layoutInCell="1" allowOverlap="1" wp14:anchorId="33D3B7F7" wp14:editId="5C4552B9">
                  <wp:simplePos x="0" y="0"/>
                  <wp:positionH relativeFrom="column">
                    <wp:posOffset>173355</wp:posOffset>
                  </wp:positionH>
                  <wp:positionV relativeFrom="paragraph">
                    <wp:posOffset>118110</wp:posOffset>
                  </wp:positionV>
                  <wp:extent cx="1801495" cy="1800225"/>
                  <wp:effectExtent l="0" t="0" r="0" b="0"/>
                  <wp:wrapTight wrapText="bothSides">
                    <wp:wrapPolygon edited="0">
                      <wp:start x="0" y="0"/>
                      <wp:lineTo x="0" y="21486"/>
                      <wp:lineTo x="21471" y="21486"/>
                      <wp:lineTo x="21471" y="0"/>
                      <wp:lineTo x="0" y="0"/>
                    </wp:wrapPolygon>
                  </wp:wrapTight>
                  <wp:docPr id="2" name="Image 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2"/>
                          <a:srcRect/>
                          <a:stretch>
                            <a:fillRect/>
                          </a:stretch>
                        </pic:blipFill>
                        <pic:spPr bwMode="auto">
                          <a:xfrm>
                            <a:off x="0" y="0"/>
                            <a:ext cx="1801495" cy="1800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869" w:type="dxa"/>
            <w:vAlign w:val="center"/>
          </w:tcPr>
          <w:p w:rsidR="009E7C9D" w:rsidRPr="00F912D6" w:rsidRDefault="009E7C9D" w:rsidP="002E04D9">
            <w:pPr>
              <w:spacing w:after="0"/>
              <w:rPr>
                <w:rFonts w:ascii="Arial" w:hAnsi="Arial" w:cs="Arial"/>
                <w:sz w:val="20"/>
                <w:szCs w:val="20"/>
              </w:rPr>
            </w:pPr>
            <w:r w:rsidRPr="00F912D6">
              <w:rPr>
                <w:rFonts w:ascii="Arial" w:hAnsi="Arial" w:cs="Arial"/>
                <w:sz w:val="20"/>
                <w:szCs w:val="20"/>
              </w:rPr>
              <w:t xml:space="preserve">Pour simuler l'ensemble ou une partie des mouvements mandibulaires. Il est employé pour, par exemple, examen, diagnostic, ou construire les appareils dentaires. Les ressorts hélicoïdaux facilitent le retour à commencer la position alignée. </w:t>
            </w:r>
          </w:p>
          <w:p w:rsidR="009E7C9D" w:rsidRPr="00F912D6" w:rsidRDefault="009E7C9D" w:rsidP="00931F65">
            <w:pPr>
              <w:pStyle w:val="Paragraphedeliste"/>
              <w:numPr>
                <w:ilvl w:val="0"/>
                <w:numId w:val="10"/>
              </w:numPr>
              <w:spacing w:after="0"/>
              <w:ind w:left="322" w:hanging="283"/>
              <w:rPr>
                <w:rFonts w:ascii="Arial" w:hAnsi="Arial" w:cs="Arial"/>
                <w:sz w:val="20"/>
                <w:szCs w:val="20"/>
              </w:rPr>
            </w:pPr>
            <w:r w:rsidRPr="00F912D6">
              <w:rPr>
                <w:rFonts w:ascii="Arial" w:hAnsi="Arial" w:cs="Arial"/>
                <w:sz w:val="20"/>
                <w:szCs w:val="20"/>
              </w:rPr>
              <w:t>Ouverture 125°</w:t>
            </w:r>
          </w:p>
          <w:p w:rsidR="009E7C9D" w:rsidRPr="00F912D6" w:rsidRDefault="009E7C9D" w:rsidP="00931F65">
            <w:pPr>
              <w:pStyle w:val="Paragraphedeliste"/>
              <w:numPr>
                <w:ilvl w:val="0"/>
                <w:numId w:val="10"/>
              </w:numPr>
              <w:spacing w:after="0"/>
              <w:ind w:left="322" w:hanging="283"/>
              <w:rPr>
                <w:rFonts w:ascii="Arial" w:hAnsi="Arial" w:cs="Arial"/>
                <w:sz w:val="20"/>
                <w:szCs w:val="20"/>
              </w:rPr>
            </w:pPr>
            <w:r w:rsidRPr="00F912D6">
              <w:rPr>
                <w:rFonts w:ascii="Arial" w:hAnsi="Arial" w:cs="Arial"/>
                <w:sz w:val="20"/>
                <w:szCs w:val="20"/>
              </w:rPr>
              <w:t>Inclination condylienne fixe de 30°</w:t>
            </w:r>
          </w:p>
          <w:p w:rsidR="009E7C9D" w:rsidRPr="00F912D6" w:rsidRDefault="009E7C9D" w:rsidP="00931F65">
            <w:pPr>
              <w:pStyle w:val="Paragraphedeliste"/>
              <w:numPr>
                <w:ilvl w:val="0"/>
                <w:numId w:val="10"/>
              </w:numPr>
              <w:spacing w:after="0"/>
              <w:ind w:left="322" w:hanging="283"/>
              <w:rPr>
                <w:rFonts w:ascii="Arial" w:hAnsi="Arial" w:cs="Arial"/>
                <w:sz w:val="20"/>
                <w:szCs w:val="20"/>
              </w:rPr>
            </w:pPr>
            <w:r w:rsidRPr="00F912D6">
              <w:rPr>
                <w:rFonts w:ascii="Arial" w:hAnsi="Arial" w:cs="Arial"/>
                <w:sz w:val="20"/>
                <w:szCs w:val="20"/>
              </w:rPr>
              <w:t xml:space="preserve">Distance </w:t>
            </w:r>
            <w:proofErr w:type="spellStart"/>
            <w:r w:rsidRPr="00F912D6">
              <w:rPr>
                <w:rFonts w:ascii="Arial" w:hAnsi="Arial" w:cs="Arial"/>
                <w:sz w:val="20"/>
                <w:szCs w:val="20"/>
              </w:rPr>
              <w:t>Intercondylienne</w:t>
            </w:r>
            <w:proofErr w:type="spellEnd"/>
            <w:r w:rsidRPr="00F912D6">
              <w:rPr>
                <w:rFonts w:ascii="Arial" w:hAnsi="Arial" w:cs="Arial"/>
                <w:sz w:val="20"/>
                <w:szCs w:val="20"/>
              </w:rPr>
              <w:t xml:space="preserve"> de 110 m, Inclinaison de base incisive de 10°</w:t>
            </w:r>
          </w:p>
          <w:p w:rsidR="009E7C9D" w:rsidRPr="00F912D6" w:rsidRDefault="009E7C9D" w:rsidP="00931F65">
            <w:pPr>
              <w:pStyle w:val="Paragraphedeliste"/>
              <w:numPr>
                <w:ilvl w:val="0"/>
                <w:numId w:val="10"/>
              </w:numPr>
              <w:spacing w:after="0"/>
              <w:ind w:left="322" w:hanging="283"/>
              <w:rPr>
                <w:rFonts w:ascii="Arial" w:hAnsi="Arial" w:cs="Arial"/>
                <w:sz w:val="20"/>
                <w:szCs w:val="20"/>
              </w:rPr>
            </w:pPr>
            <w:r w:rsidRPr="00F912D6">
              <w:rPr>
                <w:rFonts w:ascii="Arial" w:hAnsi="Arial" w:cs="Arial"/>
                <w:sz w:val="20"/>
                <w:szCs w:val="20"/>
              </w:rPr>
              <w:t>Angle de Bennet de 7°</w:t>
            </w:r>
          </w:p>
          <w:p w:rsidR="009E7C9D" w:rsidRPr="00F912D6" w:rsidRDefault="009E7C9D" w:rsidP="002F0C07">
            <w:pPr>
              <w:pStyle w:val="Paragraphedeliste"/>
              <w:numPr>
                <w:ilvl w:val="0"/>
                <w:numId w:val="10"/>
              </w:numPr>
              <w:spacing w:after="0"/>
              <w:ind w:left="324" w:hanging="284"/>
              <w:contextualSpacing w:val="0"/>
              <w:rPr>
                <w:rFonts w:ascii="Arial" w:hAnsi="Arial" w:cs="Arial"/>
                <w:sz w:val="20"/>
                <w:szCs w:val="20"/>
              </w:rPr>
            </w:pPr>
            <w:r w:rsidRPr="00F912D6">
              <w:rPr>
                <w:rFonts w:ascii="Arial" w:hAnsi="Arial" w:cs="Arial"/>
                <w:sz w:val="20"/>
                <w:szCs w:val="20"/>
              </w:rPr>
              <w:t>Distance entre les plats de montage 85 mm</w:t>
            </w:r>
          </w:p>
        </w:tc>
      </w:tr>
      <w:tr w:rsidR="009E7C9D" w:rsidTr="002F0C07">
        <w:trPr>
          <w:trHeight w:val="3808"/>
        </w:trPr>
        <w:tc>
          <w:tcPr>
            <w:tcW w:w="1526" w:type="dxa"/>
            <w:vAlign w:val="center"/>
          </w:tcPr>
          <w:p w:rsidR="009E7C9D" w:rsidRPr="00F912D6" w:rsidRDefault="009E7C9D" w:rsidP="00931F65">
            <w:pPr>
              <w:jc w:val="center"/>
              <w:rPr>
                <w:rFonts w:ascii="Arial" w:hAnsi="Arial" w:cs="Arial"/>
                <w:sz w:val="20"/>
                <w:szCs w:val="20"/>
              </w:rPr>
            </w:pPr>
            <w:r w:rsidRPr="00F912D6">
              <w:rPr>
                <w:rFonts w:ascii="Arial" w:hAnsi="Arial" w:cs="Arial"/>
                <w:sz w:val="20"/>
                <w:szCs w:val="20"/>
              </w:rPr>
              <w:t xml:space="preserve">Articulateur </w:t>
            </w:r>
          </w:p>
          <w:p w:rsidR="009E7C9D" w:rsidRPr="00F912D6" w:rsidRDefault="009E7C9D" w:rsidP="00931F65">
            <w:pPr>
              <w:jc w:val="center"/>
              <w:rPr>
                <w:rFonts w:ascii="Arial" w:hAnsi="Arial" w:cs="Arial"/>
                <w:sz w:val="20"/>
                <w:szCs w:val="20"/>
              </w:rPr>
            </w:pPr>
            <w:r w:rsidRPr="00F912D6">
              <w:rPr>
                <w:rFonts w:ascii="Arial" w:hAnsi="Arial" w:cs="Arial"/>
                <w:sz w:val="20"/>
                <w:szCs w:val="20"/>
              </w:rPr>
              <w:t>N° 2</w:t>
            </w:r>
          </w:p>
        </w:tc>
        <w:tc>
          <w:tcPr>
            <w:tcW w:w="3685" w:type="dxa"/>
          </w:tcPr>
          <w:p w:rsidR="009E7C9D" w:rsidRPr="00ED5D10" w:rsidRDefault="009E7C9D" w:rsidP="002F0C07">
            <w:pPr>
              <w:pStyle w:val="NormalWeb"/>
              <w:shd w:val="clear" w:color="auto" w:fill="FFFFFF"/>
              <w:spacing w:before="0" w:beforeAutospacing="0" w:after="0" w:afterAutospacing="0"/>
              <w:rPr>
                <w:rFonts w:ascii="Arial" w:hAnsi="Arial" w:cs="Arial"/>
                <w:b/>
                <w:i/>
                <w:u w:val="single"/>
              </w:rPr>
            </w:pPr>
            <w:r w:rsidRPr="00ED5D10">
              <w:rPr>
                <w:i/>
                <w:noProof/>
              </w:rPr>
              <w:drawing>
                <wp:anchor distT="0" distB="0" distL="114300" distR="114300" simplePos="0" relativeHeight="251653120" behindDoc="1" locked="0" layoutInCell="1" allowOverlap="1" wp14:anchorId="6A8374CC" wp14:editId="50249E09">
                  <wp:simplePos x="0" y="0"/>
                  <wp:positionH relativeFrom="column">
                    <wp:posOffset>71120</wp:posOffset>
                  </wp:positionH>
                  <wp:positionV relativeFrom="paragraph">
                    <wp:posOffset>217805</wp:posOffset>
                  </wp:positionV>
                  <wp:extent cx="1984230" cy="1983180"/>
                  <wp:effectExtent l="0" t="0" r="0" b="0"/>
                  <wp:wrapTight wrapText="bothSides">
                    <wp:wrapPolygon edited="0">
                      <wp:start x="0" y="0"/>
                      <wp:lineTo x="0" y="21372"/>
                      <wp:lineTo x="21365" y="21372"/>
                      <wp:lineTo x="21365" y="0"/>
                      <wp:lineTo x="0" y="0"/>
                    </wp:wrapPolygon>
                  </wp:wrapTight>
                  <wp:docPr id="16" name="Image 1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ficher l’image source"/>
                          <pic:cNvPicPr>
                            <a:picLocks noChangeAspect="1" noChangeArrowheads="1"/>
                          </pic:cNvPicPr>
                        </pic:nvPicPr>
                        <pic:blipFill>
                          <a:blip r:embed="rId13"/>
                          <a:srcRect/>
                          <a:stretch>
                            <a:fillRect/>
                          </a:stretch>
                        </pic:blipFill>
                        <pic:spPr bwMode="auto">
                          <a:xfrm>
                            <a:off x="0" y="0"/>
                            <a:ext cx="1984230" cy="1983180"/>
                          </a:xfrm>
                          <a:prstGeom prst="rect">
                            <a:avLst/>
                          </a:prstGeom>
                          <a:noFill/>
                          <a:ln w="9525">
                            <a:noFill/>
                            <a:miter lim="800000"/>
                            <a:headEnd/>
                            <a:tailEnd/>
                          </a:ln>
                        </pic:spPr>
                      </pic:pic>
                    </a:graphicData>
                  </a:graphic>
                </wp:anchor>
              </w:drawing>
            </w:r>
          </w:p>
        </w:tc>
        <w:tc>
          <w:tcPr>
            <w:tcW w:w="4869" w:type="dxa"/>
            <w:vAlign w:val="center"/>
          </w:tcPr>
          <w:p w:rsidR="009E7C9D" w:rsidRPr="00F912D6" w:rsidRDefault="009E7C9D" w:rsidP="002E04D9">
            <w:pPr>
              <w:numPr>
                <w:ilvl w:val="0"/>
                <w:numId w:val="7"/>
              </w:numPr>
              <w:tabs>
                <w:tab w:val="clear" w:pos="720"/>
                <w:tab w:val="num" w:pos="360"/>
              </w:tabs>
              <w:spacing w:after="0"/>
              <w:ind w:left="325" w:hanging="284"/>
              <w:rPr>
                <w:rFonts w:ascii="Arial" w:hAnsi="Arial" w:cs="Arial"/>
                <w:sz w:val="20"/>
                <w:szCs w:val="20"/>
              </w:rPr>
            </w:pPr>
            <w:r w:rsidRPr="00F912D6">
              <w:rPr>
                <w:rFonts w:ascii="Arial" w:hAnsi="Arial" w:cs="Arial"/>
                <w:sz w:val="20"/>
                <w:szCs w:val="20"/>
              </w:rPr>
              <w:t>Partie inférieure en carbone pour un poids réduit</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Guide antérieur anatomique</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Hauteur intérieure disponible : 126 mm</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Calibrage possible par Split Cast</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Pente condylienne -20° à +60°</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Angle de Bennett 0° à +30°</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proofErr w:type="spellStart"/>
            <w:r w:rsidRPr="00F912D6">
              <w:rPr>
                <w:rFonts w:ascii="Arial" w:hAnsi="Arial" w:cs="Arial"/>
                <w:sz w:val="20"/>
                <w:szCs w:val="20"/>
              </w:rPr>
              <w:t>Protusion</w:t>
            </w:r>
            <w:proofErr w:type="spellEnd"/>
            <w:r w:rsidRPr="00F912D6">
              <w:rPr>
                <w:rFonts w:ascii="Arial" w:hAnsi="Arial" w:cs="Arial"/>
                <w:sz w:val="20"/>
                <w:szCs w:val="20"/>
              </w:rPr>
              <w:t xml:space="preserve"> en continu de 1 à 5 mm</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proofErr w:type="spellStart"/>
            <w:r w:rsidRPr="00F912D6">
              <w:rPr>
                <w:rFonts w:ascii="Arial" w:hAnsi="Arial" w:cs="Arial"/>
                <w:sz w:val="20"/>
                <w:szCs w:val="20"/>
              </w:rPr>
              <w:t>Rétrusion</w:t>
            </w:r>
            <w:proofErr w:type="spellEnd"/>
            <w:r w:rsidRPr="00F912D6">
              <w:rPr>
                <w:rFonts w:ascii="Arial" w:hAnsi="Arial" w:cs="Arial"/>
                <w:sz w:val="20"/>
                <w:szCs w:val="20"/>
              </w:rPr>
              <w:t xml:space="preserve"> par le biais d'inserts</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Distraction 0 à 3 mm</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Glissière de relation centrée</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Glissière transversale</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Transfert direct avec arc facial Artex</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Boitier condylien transparents</w:t>
            </w:r>
          </w:p>
        </w:tc>
      </w:tr>
    </w:tbl>
    <w:p w:rsidR="009E7C9D" w:rsidRDefault="009E7C9D" w:rsidP="009379DD">
      <w:pPr>
        <w:jc w:val="center"/>
        <w:rPr>
          <w:rFonts w:ascii="Arial" w:hAnsi="Arial" w:cs="Arial"/>
          <w:b/>
          <w:sz w:val="24"/>
          <w:szCs w:val="24"/>
          <w:u w:val="single"/>
        </w:rPr>
      </w:pPr>
    </w:p>
    <w:p w:rsidR="0035702F" w:rsidRPr="00F912D6" w:rsidRDefault="0035702F" w:rsidP="0035702F">
      <w:pPr>
        <w:jc w:val="center"/>
        <w:rPr>
          <w:rFonts w:ascii="Arial" w:hAnsi="Arial" w:cs="Arial"/>
          <w:b/>
          <w:u w:val="single"/>
        </w:rPr>
      </w:pPr>
      <w:r>
        <w:rPr>
          <w:rFonts w:ascii="Arial" w:hAnsi="Arial" w:cs="Arial"/>
          <w:b/>
          <w:u w:val="single"/>
        </w:rPr>
        <w:t>DOCUMENT</w:t>
      </w:r>
      <w:r w:rsidRPr="00F912D6">
        <w:rPr>
          <w:rFonts w:ascii="Arial" w:hAnsi="Arial" w:cs="Arial"/>
          <w:b/>
          <w:u w:val="single"/>
        </w:rPr>
        <w:t xml:space="preserve"> </w:t>
      </w:r>
      <w:r w:rsidR="00FF041D">
        <w:rPr>
          <w:rFonts w:ascii="Arial" w:hAnsi="Arial" w:cs="Arial"/>
          <w:b/>
          <w:u w:val="single"/>
        </w:rPr>
        <w:t>3</w:t>
      </w:r>
    </w:p>
    <w:p w:rsidR="0035702F" w:rsidRPr="002F0C07" w:rsidRDefault="0035702F" w:rsidP="0035702F">
      <w:pPr>
        <w:jc w:val="center"/>
        <w:rPr>
          <w:rFonts w:ascii="Arial" w:hAnsi="Arial" w:cs="Arial"/>
          <w:b/>
          <w:u w:val="single"/>
        </w:rPr>
      </w:pPr>
      <w:r w:rsidRPr="0035702F">
        <w:rPr>
          <w:rFonts w:ascii="Arial" w:hAnsi="Arial" w:cs="Arial"/>
          <w:b/>
          <w:noProof/>
          <w:sz w:val="24"/>
          <w:szCs w:val="24"/>
        </w:rPr>
        <w:drawing>
          <wp:anchor distT="0" distB="0" distL="114300" distR="114300" simplePos="0" relativeHeight="251662336" behindDoc="1" locked="0" layoutInCell="1" allowOverlap="1" wp14:anchorId="743C011A">
            <wp:simplePos x="0" y="0"/>
            <wp:positionH relativeFrom="column">
              <wp:posOffset>66040</wp:posOffset>
            </wp:positionH>
            <wp:positionV relativeFrom="paragraph">
              <wp:posOffset>311150</wp:posOffset>
            </wp:positionV>
            <wp:extent cx="2590800" cy="2754117"/>
            <wp:effectExtent l="0" t="0" r="0" b="0"/>
            <wp:wrapTight wrapText="bothSides">
              <wp:wrapPolygon edited="0">
                <wp:start x="0" y="0"/>
                <wp:lineTo x="0" y="21515"/>
                <wp:lineTo x="21441" y="21515"/>
                <wp:lineTo x="21441"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0800" cy="2754117"/>
                    </a:xfrm>
                    <a:prstGeom prst="rect">
                      <a:avLst/>
                    </a:prstGeom>
                  </pic:spPr>
                </pic:pic>
              </a:graphicData>
            </a:graphic>
          </wp:anchor>
        </w:drawing>
      </w:r>
      <w:r>
        <w:rPr>
          <w:rFonts w:ascii="Arial" w:hAnsi="Arial" w:cs="Arial"/>
          <w:b/>
          <w:u w:val="single"/>
        </w:rPr>
        <w:t>L’articulateur DENAR</w:t>
      </w:r>
    </w:p>
    <w:p w:rsidR="002F0C07" w:rsidRDefault="00FA3EF5" w:rsidP="009379DD">
      <w:pPr>
        <w:jc w:val="center"/>
        <w:rPr>
          <w:rFonts w:ascii="Arial" w:hAnsi="Arial" w:cs="Arial"/>
          <w:b/>
          <w:sz w:val="24"/>
          <w:szCs w:val="24"/>
          <w:u w:val="single"/>
        </w:rPr>
      </w:pPr>
      <w:r>
        <w:rPr>
          <w:rFonts w:ascii="Arial" w:hAnsi="Arial" w:cs="Arial"/>
          <w:b/>
          <w:noProof/>
          <w:sz w:val="24"/>
          <w:szCs w:val="24"/>
          <w:u w:val="single"/>
        </w:rPr>
        <w:pict>
          <v:shapetype id="_x0000_t202" coordsize="21600,21600" o:spt="202" path="m,l,21600r21600,l21600,xe">
            <v:stroke joinstyle="miter"/>
            <v:path gradientshapeok="t" o:connecttype="rect"/>
          </v:shapetype>
          <v:shape id="_x0000_s1053" type="#_x0000_t202" style="position:absolute;left:0;text-align:left;margin-left:21.05pt;margin-top:21.7pt;width:261pt;height:129pt;z-index:251667968" filled="f" stroked="f">
            <v:textbox>
              <w:txbxContent>
                <w:p w:rsidR="0035702F" w:rsidRPr="0035702F" w:rsidRDefault="0035702F">
                  <w:pPr>
                    <w:rPr>
                      <w:rFonts w:ascii="Arial" w:hAnsi="Arial" w:cs="Arial"/>
                      <w:sz w:val="20"/>
                      <w:szCs w:val="20"/>
                    </w:rPr>
                  </w:pPr>
                  <w:r w:rsidRPr="0035702F">
                    <w:rPr>
                      <w:rFonts w:ascii="Arial" w:hAnsi="Arial" w:cs="Arial"/>
                      <w:sz w:val="20"/>
                      <w:szCs w:val="20"/>
                    </w:rPr>
                    <w:t>Comme tous les produits Denar®, les articulateurs de la série Mark 300 sont conçus pour des performances supérieures et testés de manière approfondie sur la base d'une méthodologie éprouvée. Ils apportent un nouveau standard d'interchangeabilité avec une précision réglée en usine à 20 microns près. Grâce à leur conception élégante et ergonomique et à leur revêtement en poudre, ces articulateurs ont un aspect contemporain aussi durable qu'esthétique.</w:t>
                  </w:r>
                </w:p>
              </w:txbxContent>
            </v:textbox>
          </v:shape>
        </w:pict>
      </w:r>
    </w:p>
    <w:p w:rsidR="002F0C07" w:rsidRDefault="002F0C07" w:rsidP="009379DD">
      <w:pPr>
        <w:jc w:val="center"/>
        <w:rPr>
          <w:rFonts w:ascii="Arial" w:hAnsi="Arial" w:cs="Arial"/>
          <w:b/>
          <w:sz w:val="24"/>
          <w:szCs w:val="24"/>
          <w:u w:val="single"/>
        </w:rPr>
      </w:pPr>
    </w:p>
    <w:p w:rsidR="009E7C9D" w:rsidRDefault="009E7C9D" w:rsidP="009379DD">
      <w:pPr>
        <w:jc w:val="center"/>
        <w:rPr>
          <w:rFonts w:ascii="Arial" w:hAnsi="Arial" w:cs="Arial"/>
          <w:b/>
          <w:sz w:val="24"/>
          <w:szCs w:val="24"/>
          <w:u w:val="single"/>
        </w:rPr>
      </w:pPr>
    </w:p>
    <w:p w:rsidR="009A77ED" w:rsidRDefault="009A77ED" w:rsidP="009379DD">
      <w:pPr>
        <w:jc w:val="center"/>
        <w:rPr>
          <w:rFonts w:ascii="Arial" w:hAnsi="Arial" w:cs="Arial"/>
          <w:b/>
          <w:sz w:val="24"/>
          <w:szCs w:val="24"/>
          <w:u w:val="single"/>
        </w:rPr>
      </w:pPr>
    </w:p>
    <w:p w:rsidR="009A77ED" w:rsidRDefault="009A77ED" w:rsidP="009379DD">
      <w:pPr>
        <w:jc w:val="center"/>
        <w:rPr>
          <w:rFonts w:ascii="Arial" w:hAnsi="Arial" w:cs="Arial"/>
          <w:b/>
          <w:sz w:val="24"/>
          <w:szCs w:val="24"/>
          <w:u w:val="single"/>
        </w:rPr>
      </w:pPr>
    </w:p>
    <w:p w:rsidR="009A77ED" w:rsidRDefault="009A77ED" w:rsidP="009379DD">
      <w:pPr>
        <w:jc w:val="center"/>
        <w:rPr>
          <w:rFonts w:ascii="Arial" w:hAnsi="Arial" w:cs="Arial"/>
          <w:b/>
          <w:sz w:val="24"/>
          <w:szCs w:val="24"/>
          <w:u w:val="single"/>
        </w:rPr>
      </w:pPr>
    </w:p>
    <w:p w:rsidR="00B63A0F" w:rsidRDefault="00FA3EF5">
      <w:pPr>
        <w:spacing w:after="0" w:line="240" w:lineRule="auto"/>
        <w:rPr>
          <w:rFonts w:ascii="Arial" w:hAnsi="Arial" w:cs="Arial"/>
          <w:b/>
          <w:sz w:val="24"/>
          <w:szCs w:val="24"/>
          <w:u w:val="single"/>
        </w:rPr>
      </w:pPr>
      <w:r>
        <w:rPr>
          <w:rFonts w:ascii="Arial" w:hAnsi="Arial" w:cs="Arial"/>
          <w:b/>
          <w:noProof/>
          <w:sz w:val="24"/>
          <w:szCs w:val="24"/>
          <w:u w:val="single"/>
        </w:rPr>
        <w:pict>
          <v:shape id="_x0000_s1054" type="#_x0000_t202" style="position:absolute;margin-left:39.05pt;margin-top:6pt;width:243pt;height:39.75pt;z-index:251668992" filled="f" stroked="f">
            <v:textbox>
              <w:txbxContent>
                <w:p w:rsidR="00EB5EC6" w:rsidRPr="00EB5EC6" w:rsidRDefault="00EB5EC6">
                  <w:pPr>
                    <w:rPr>
                      <w:rFonts w:ascii="Arial" w:hAnsi="Arial" w:cs="Arial"/>
                      <w:sz w:val="20"/>
                      <w:szCs w:val="20"/>
                    </w:rPr>
                  </w:pPr>
                  <w:r w:rsidRPr="00EB5EC6">
                    <w:rPr>
                      <w:rFonts w:ascii="Arial" w:hAnsi="Arial" w:cs="Arial"/>
                      <w:sz w:val="20"/>
                      <w:szCs w:val="20"/>
                      <w:u w:val="single"/>
                    </w:rPr>
                    <w:t>Source</w:t>
                  </w:r>
                  <w:r w:rsidRPr="00EB5EC6">
                    <w:rPr>
                      <w:rFonts w:ascii="Arial" w:hAnsi="Arial" w:cs="Arial"/>
                      <w:sz w:val="20"/>
                      <w:szCs w:val="20"/>
                    </w:rPr>
                    <w:t> : https://www.medicalexpo.fr/prod/whip-mix-europe/product-74510-660167.html</w:t>
                  </w:r>
                </w:p>
              </w:txbxContent>
            </v:textbox>
          </v:shape>
        </w:pict>
      </w:r>
      <w:r w:rsidR="00B63A0F">
        <w:rPr>
          <w:rFonts w:ascii="Arial" w:hAnsi="Arial" w:cs="Arial"/>
          <w:b/>
          <w:sz w:val="24"/>
          <w:szCs w:val="24"/>
          <w:u w:val="single"/>
        </w:rPr>
        <w:br w:type="page"/>
      </w:r>
    </w:p>
    <w:p w:rsidR="009A77ED" w:rsidRPr="00F46DCA" w:rsidRDefault="00D31011" w:rsidP="00F46DCA">
      <w:pPr>
        <w:spacing w:after="120" w:line="240" w:lineRule="auto"/>
        <w:jc w:val="center"/>
        <w:rPr>
          <w:rFonts w:ascii="Arial" w:hAnsi="Arial" w:cs="Arial"/>
          <w:b/>
          <w:u w:val="single"/>
        </w:rPr>
      </w:pPr>
      <w:r>
        <w:rPr>
          <w:rFonts w:ascii="Arial" w:hAnsi="Arial" w:cs="Arial"/>
          <w:b/>
          <w:u w:val="single"/>
        </w:rPr>
        <w:lastRenderedPageBreak/>
        <w:t>DOCUMENT</w:t>
      </w:r>
      <w:r w:rsidR="009A77ED" w:rsidRPr="00F46DCA">
        <w:rPr>
          <w:rFonts w:ascii="Arial" w:hAnsi="Arial" w:cs="Arial"/>
          <w:b/>
          <w:u w:val="single"/>
        </w:rPr>
        <w:t xml:space="preserve"> </w:t>
      </w:r>
      <w:r w:rsidR="00FF041D">
        <w:rPr>
          <w:rFonts w:ascii="Arial" w:hAnsi="Arial" w:cs="Arial"/>
          <w:b/>
          <w:u w:val="single"/>
        </w:rPr>
        <w:t>4</w:t>
      </w:r>
    </w:p>
    <w:p w:rsidR="00DA1095" w:rsidRPr="00F46DCA" w:rsidRDefault="00DA1095" w:rsidP="00E424F9">
      <w:pPr>
        <w:pStyle w:val="Titre1"/>
        <w:shd w:val="clear" w:color="auto" w:fill="FFFFFF"/>
        <w:spacing w:before="40" w:beforeAutospacing="0" w:after="47" w:afterAutospacing="0" w:line="280" w:lineRule="atLeast"/>
        <w:jc w:val="center"/>
        <w:rPr>
          <w:rFonts w:ascii="Arial" w:hAnsi="Arial" w:cs="Arial"/>
          <w:bCs w:val="0"/>
          <w:spacing w:val="-5"/>
          <w:sz w:val="22"/>
          <w:szCs w:val="22"/>
          <w:u w:val="single"/>
        </w:rPr>
      </w:pPr>
      <w:r w:rsidRPr="00F46DCA">
        <w:rPr>
          <w:rFonts w:ascii="Arial" w:hAnsi="Arial" w:cs="Arial"/>
          <w:bCs w:val="0"/>
          <w:spacing w:val="-5"/>
          <w:sz w:val="22"/>
          <w:szCs w:val="22"/>
          <w:u w:val="single"/>
        </w:rPr>
        <w:t>Les crochets en prothèse dentaire amovible</w:t>
      </w:r>
    </w:p>
    <w:p w:rsidR="009379DD" w:rsidRPr="00F46DCA" w:rsidRDefault="00FA3EF5" w:rsidP="00F46DCA">
      <w:pPr>
        <w:shd w:val="clear" w:color="auto" w:fill="FFFFFF"/>
        <w:spacing w:line="107" w:lineRule="atLeast"/>
        <w:jc w:val="center"/>
        <w:rPr>
          <w:rFonts w:ascii="Arial" w:hAnsi="Arial" w:cs="Arial"/>
          <w:sz w:val="20"/>
          <w:szCs w:val="20"/>
        </w:rPr>
      </w:pPr>
      <w:r>
        <w:rPr>
          <w:rFonts w:ascii="Arial" w:hAnsi="Arial" w:cs="Arial"/>
          <w:noProof/>
          <w:sz w:val="9"/>
          <w:szCs w:val="9"/>
          <w:lang w:eastAsia="fr-FR"/>
        </w:rPr>
        <w:pict>
          <v:shape id="_x0000_s1033" type="#_x0000_t202" style="position:absolute;left:0;text-align:left;margin-left:133.7pt;margin-top:18.15pt;width:341.65pt;height:69.3pt;z-index:251661824" filled="f" stroked="f">
            <v:textbox>
              <w:txbxContent>
                <w:p w:rsidR="00F46DCA" w:rsidRDefault="00F46DCA" w:rsidP="00F46DCA">
                  <w:pPr>
                    <w:spacing w:after="0" w:line="240" w:lineRule="auto"/>
                  </w:pPr>
                  <w:r w:rsidRPr="00B63A0F">
                    <w:rPr>
                      <w:rFonts w:ascii="Arial" w:hAnsi="Arial" w:cs="Arial"/>
                      <w:sz w:val="20"/>
                      <w:szCs w:val="20"/>
                    </w:rPr>
                    <w:t>Les crochets tiennent sur les dents restantes et ne sont utilisables que pour les édentements partiels. Le tracé du </w:t>
                  </w:r>
                  <w:hyperlink r:id="rId15" w:tgtFrame="_new" w:tooltip="Glossary: Crochet" w:history="1">
                    <w:r w:rsidRPr="00B63A0F">
                      <w:rPr>
                        <w:rStyle w:val="Lienhypertexte"/>
                        <w:rFonts w:ascii="Arial" w:hAnsi="Arial" w:cs="Arial"/>
                        <w:color w:val="auto"/>
                        <w:sz w:val="20"/>
                        <w:szCs w:val="20"/>
                        <w:u w:val="none"/>
                      </w:rPr>
                      <w:t>crochet</w:t>
                    </w:r>
                  </w:hyperlink>
                  <w:r w:rsidRPr="00B63A0F">
                    <w:rPr>
                      <w:rFonts w:ascii="Arial" w:hAnsi="Arial" w:cs="Arial"/>
                      <w:sz w:val="20"/>
                      <w:szCs w:val="20"/>
                    </w:rPr>
                    <w:t> doit toujours se situer sous la </w:t>
                  </w:r>
                  <w:hyperlink r:id="rId16" w:tgtFrame="_new" w:tooltip="Glossary: Ligne de plus grand contour" w:history="1">
                    <w:r w:rsidRPr="00B63A0F">
                      <w:rPr>
                        <w:rStyle w:val="Lienhypertexte"/>
                        <w:rFonts w:ascii="Arial" w:hAnsi="Arial" w:cs="Arial"/>
                        <w:color w:val="auto"/>
                        <w:sz w:val="20"/>
                        <w:szCs w:val="20"/>
                        <w:u w:val="none"/>
                      </w:rPr>
                      <w:t>ligne de plus grand contour</w:t>
                    </w:r>
                  </w:hyperlink>
                  <w:r w:rsidRPr="00B63A0F">
                    <w:rPr>
                      <w:rFonts w:ascii="Arial" w:hAnsi="Arial" w:cs="Arial"/>
                      <w:sz w:val="20"/>
                      <w:szCs w:val="20"/>
                    </w:rPr>
                    <w:t> d’une dent, de façon à rentrer un peu en force et faire ressort. Au laboratoire, la </w:t>
                  </w:r>
                  <w:hyperlink r:id="rId17" w:tgtFrame="_new" w:tooltip="Glossary: Ligne de plus grand contour" w:history="1">
                    <w:r w:rsidRPr="00B63A0F">
                      <w:rPr>
                        <w:rStyle w:val="Lienhypertexte"/>
                        <w:rFonts w:ascii="Arial" w:hAnsi="Arial" w:cs="Arial"/>
                        <w:color w:val="auto"/>
                        <w:sz w:val="20"/>
                        <w:szCs w:val="20"/>
                        <w:u w:val="none"/>
                      </w:rPr>
                      <w:t>ligne de plus grand contour</w:t>
                    </w:r>
                  </w:hyperlink>
                  <w:r w:rsidRPr="00B63A0F">
                    <w:rPr>
                      <w:rFonts w:ascii="Arial" w:hAnsi="Arial" w:cs="Arial"/>
                      <w:sz w:val="20"/>
                      <w:szCs w:val="20"/>
                    </w:rPr>
                    <w:t> est dessinée grâce à un paralléliseur.</w:t>
                  </w:r>
                </w:p>
              </w:txbxContent>
            </v:textbox>
          </v:shape>
        </w:pict>
      </w:r>
      <w:r w:rsidR="00DA1095" w:rsidRPr="00F46DCA">
        <w:rPr>
          <w:rFonts w:ascii="Arial" w:hAnsi="Arial" w:cs="Arial"/>
          <w:sz w:val="20"/>
          <w:szCs w:val="20"/>
        </w:rPr>
        <w:t>Par  </w:t>
      </w:r>
      <w:hyperlink r:id="rId18" w:history="1">
        <w:r w:rsidR="00DA1095" w:rsidRPr="00F46DCA">
          <w:rPr>
            <w:rStyle w:val="Lienhypertexte"/>
            <w:rFonts w:ascii="Arial" w:hAnsi="Arial" w:cs="Arial"/>
            <w:bCs/>
            <w:color w:val="auto"/>
            <w:sz w:val="20"/>
            <w:szCs w:val="20"/>
            <w:u w:val="none"/>
          </w:rPr>
          <w:t>Dr. Albert Hauteville</w:t>
        </w:r>
      </w:hyperlink>
      <w:r w:rsidR="00DA1095" w:rsidRPr="00F46DCA">
        <w:rPr>
          <w:rFonts w:ascii="Arial" w:hAnsi="Arial" w:cs="Arial"/>
          <w:sz w:val="20"/>
          <w:szCs w:val="20"/>
        </w:rPr>
        <w:t xml:space="preserve">, </w:t>
      </w:r>
      <w:r w:rsidR="00DA1095" w:rsidRPr="00F46DCA">
        <w:rPr>
          <w:rStyle w:val="td-post-date"/>
          <w:rFonts w:ascii="Arial" w:hAnsi="Arial" w:cs="Arial"/>
          <w:sz w:val="20"/>
          <w:szCs w:val="20"/>
        </w:rPr>
        <w:t>29 mars 2014</w:t>
      </w:r>
    </w:p>
    <w:p w:rsidR="00DA1095" w:rsidRPr="00F46DCA" w:rsidRDefault="00DA1095" w:rsidP="00F46DCA">
      <w:pPr>
        <w:shd w:val="clear" w:color="auto" w:fill="FFFFFF"/>
        <w:spacing w:line="107" w:lineRule="atLeast"/>
        <w:rPr>
          <w:rFonts w:ascii="Arial" w:hAnsi="Arial" w:cs="Arial"/>
          <w:sz w:val="9"/>
          <w:szCs w:val="9"/>
        </w:rPr>
      </w:pPr>
      <w:r w:rsidRPr="00E424F9">
        <w:rPr>
          <w:rFonts w:ascii="Arial" w:hAnsi="Arial" w:cs="Arial"/>
          <w:noProof/>
          <w:sz w:val="9"/>
          <w:szCs w:val="9"/>
          <w:lang w:eastAsia="fr-FR"/>
        </w:rPr>
        <w:drawing>
          <wp:inline distT="0" distB="0" distL="0" distR="0">
            <wp:extent cx="1440611" cy="935555"/>
            <wp:effectExtent l="0" t="0" r="0" b="0"/>
            <wp:docPr id="43" name="Image 43" descr="https://i1.wp.com/conseildentaire.com/wp-content/uploads/2014/03/remanium.kompendium.de-paralleliseur.jpg?resize=360%2C23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https://i1.wp.com/conseildentaire.com/wp-content/uploads/2014/03/remanium.kompendium.de-paralleliseur.jpg?resize=360%2C235&amp;ssl=1"/>
                    <pic:cNvPicPr>
                      <a:picLocks noChangeAspect="1" noChangeArrowheads="1"/>
                    </pic:cNvPicPr>
                  </pic:nvPicPr>
                  <pic:blipFill>
                    <a:blip r:embed="rId19"/>
                    <a:srcRect/>
                    <a:stretch>
                      <a:fillRect/>
                    </a:stretch>
                  </pic:blipFill>
                  <pic:spPr bwMode="auto">
                    <a:xfrm>
                      <a:off x="0" y="0"/>
                      <a:ext cx="1440611" cy="935555"/>
                    </a:xfrm>
                    <a:prstGeom prst="rect">
                      <a:avLst/>
                    </a:prstGeom>
                    <a:noFill/>
                    <a:ln w="9525">
                      <a:noFill/>
                      <a:miter lim="800000"/>
                      <a:headEnd/>
                      <a:tailEnd/>
                    </a:ln>
                  </pic:spPr>
                </pic:pic>
              </a:graphicData>
            </a:graphic>
          </wp:inline>
        </w:drawing>
      </w:r>
    </w:p>
    <w:p w:rsidR="0046688C" w:rsidRPr="00B63A0F" w:rsidRDefault="00DA1095" w:rsidP="00F46DCA">
      <w:pPr>
        <w:pStyle w:val="NormalWeb"/>
        <w:shd w:val="clear" w:color="auto" w:fill="FFFFFF"/>
        <w:spacing w:before="0" w:beforeAutospacing="0" w:after="0" w:afterAutospacing="0"/>
        <w:jc w:val="both"/>
        <w:rPr>
          <w:rFonts w:ascii="Arial" w:hAnsi="Arial" w:cs="Arial"/>
          <w:sz w:val="20"/>
          <w:szCs w:val="20"/>
        </w:rPr>
      </w:pPr>
      <w:r w:rsidRPr="00B63A0F">
        <w:rPr>
          <w:rFonts w:ascii="Arial" w:hAnsi="Arial" w:cs="Arial"/>
          <w:sz w:val="20"/>
          <w:szCs w:val="20"/>
        </w:rPr>
        <w:t>Le </w:t>
      </w:r>
      <w:hyperlink r:id="rId20" w:tgtFrame="_new" w:tooltip="Glossary: Crochet" w:history="1">
        <w:r w:rsidRPr="00B63A0F">
          <w:rPr>
            <w:rStyle w:val="Lienhypertexte"/>
            <w:rFonts w:ascii="Arial" w:hAnsi="Arial" w:cs="Arial"/>
            <w:color w:val="auto"/>
            <w:sz w:val="20"/>
            <w:szCs w:val="20"/>
            <w:u w:val="none"/>
          </w:rPr>
          <w:t>crochet</w:t>
        </w:r>
      </w:hyperlink>
      <w:r w:rsidRPr="00B63A0F">
        <w:rPr>
          <w:rFonts w:ascii="Arial" w:hAnsi="Arial" w:cs="Arial"/>
          <w:sz w:val="20"/>
          <w:szCs w:val="20"/>
        </w:rPr>
        <w:t> doit se situer pour sa partie travaillante, en dessous du bombé de la face </w:t>
      </w:r>
      <w:hyperlink r:id="rId21" w:tgtFrame="_new" w:tooltip="Glossary: Vestibulaire" w:history="1">
        <w:r w:rsidRPr="00B63A0F">
          <w:rPr>
            <w:rStyle w:val="Lienhypertexte"/>
            <w:rFonts w:ascii="Arial" w:hAnsi="Arial" w:cs="Arial"/>
            <w:color w:val="auto"/>
            <w:sz w:val="20"/>
            <w:szCs w:val="20"/>
            <w:u w:val="none"/>
          </w:rPr>
          <w:t>vestibulaire</w:t>
        </w:r>
      </w:hyperlink>
      <w:r w:rsidRPr="00B63A0F">
        <w:rPr>
          <w:rFonts w:ascii="Arial" w:hAnsi="Arial" w:cs="Arial"/>
          <w:sz w:val="20"/>
          <w:szCs w:val="20"/>
        </w:rPr>
        <w:t>, donc en dessous de la ligne tracée par le paralléliseur (</w:t>
      </w:r>
      <w:hyperlink r:id="rId22" w:tgtFrame="_new" w:tooltip="Glossary: Ligne de plus grand contour" w:history="1">
        <w:r w:rsidRPr="00B63A0F">
          <w:rPr>
            <w:rStyle w:val="Lienhypertexte"/>
            <w:rFonts w:ascii="Arial" w:hAnsi="Arial" w:cs="Arial"/>
            <w:color w:val="auto"/>
            <w:sz w:val="20"/>
            <w:szCs w:val="20"/>
            <w:u w:val="none"/>
          </w:rPr>
          <w:t>ligne de plus grand contour</w:t>
        </w:r>
      </w:hyperlink>
      <w:r w:rsidRPr="00B63A0F">
        <w:rPr>
          <w:rFonts w:ascii="Arial" w:hAnsi="Arial" w:cs="Arial"/>
          <w:sz w:val="20"/>
          <w:szCs w:val="20"/>
        </w:rPr>
        <w:t> de la dent).</w:t>
      </w:r>
      <w:r w:rsidR="00F46DCA">
        <w:rPr>
          <w:rFonts w:ascii="Arial" w:hAnsi="Arial" w:cs="Arial"/>
          <w:sz w:val="20"/>
          <w:szCs w:val="20"/>
        </w:rPr>
        <w:t xml:space="preserve"> </w:t>
      </w:r>
      <w:r w:rsidR="0046688C" w:rsidRPr="00B63A0F">
        <w:rPr>
          <w:rFonts w:ascii="Arial" w:hAnsi="Arial" w:cs="Arial"/>
          <w:sz w:val="20"/>
          <w:szCs w:val="20"/>
        </w:rPr>
        <w:t>La partie rigide doit se situer au dessus empêchant l’enfoncement de la prothèse.</w:t>
      </w:r>
      <w:r w:rsidR="00F46DCA">
        <w:rPr>
          <w:rFonts w:ascii="Arial" w:hAnsi="Arial" w:cs="Arial"/>
          <w:sz w:val="20"/>
          <w:szCs w:val="20"/>
        </w:rPr>
        <w:t xml:space="preserve"> </w:t>
      </w:r>
      <w:r w:rsidR="0046688C" w:rsidRPr="00B63A0F">
        <w:rPr>
          <w:rFonts w:ascii="Arial" w:hAnsi="Arial" w:cs="Arial"/>
          <w:sz w:val="20"/>
          <w:szCs w:val="20"/>
        </w:rPr>
        <w:t>L’ensemble du crochet permet de stabiliser la prothèse contre les forces latérales.</w:t>
      </w:r>
    </w:p>
    <w:p w:rsidR="003700F7" w:rsidRPr="00F46DCA" w:rsidRDefault="003700F7" w:rsidP="00F46DCA">
      <w:pPr>
        <w:pStyle w:val="NormalWeb"/>
        <w:shd w:val="clear" w:color="auto" w:fill="FFFFFF"/>
        <w:spacing w:before="0" w:beforeAutospacing="0" w:after="0" w:afterAutospacing="0" w:line="200" w:lineRule="atLeast"/>
        <w:jc w:val="both"/>
        <w:rPr>
          <w:rFonts w:ascii="Arial" w:hAnsi="Arial" w:cs="Arial"/>
          <w:sz w:val="20"/>
          <w:szCs w:val="20"/>
        </w:rPr>
      </w:pPr>
    </w:p>
    <w:p w:rsidR="009379DD" w:rsidRPr="00F46DCA" w:rsidRDefault="00FA3EF5" w:rsidP="00F46DCA">
      <w:pPr>
        <w:spacing w:after="0" w:line="240" w:lineRule="auto"/>
        <w:rPr>
          <w:rFonts w:ascii="Arial" w:hAnsi="Arial" w:cs="Arial"/>
          <w:sz w:val="24"/>
          <w:szCs w:val="24"/>
        </w:rPr>
      </w:pPr>
      <w:r>
        <w:rPr>
          <w:rFonts w:ascii="Arial" w:hAnsi="Arial" w:cs="Arial"/>
          <w:noProof/>
          <w:lang w:eastAsia="fr-FR"/>
        </w:rPr>
        <w:pict>
          <v:shape id="_x0000_s1034" type="#_x0000_t202" style="position:absolute;margin-left:146.6pt;margin-top:1.1pt;width:343.05pt;height:67.7pt;z-index:251662848" filled="f" stroked="f">
            <v:textbox>
              <w:txbxContent>
                <w:p w:rsidR="00F46DCA" w:rsidRPr="00B63A0F" w:rsidRDefault="00F46DCA" w:rsidP="00F46DCA">
                  <w:pPr>
                    <w:shd w:val="clear" w:color="auto" w:fill="FFFFFF"/>
                    <w:spacing w:after="0" w:line="240" w:lineRule="auto"/>
                    <w:jc w:val="both"/>
                    <w:rPr>
                      <w:rFonts w:ascii="Arial" w:hAnsi="Arial" w:cs="Arial"/>
                      <w:sz w:val="20"/>
                      <w:szCs w:val="20"/>
                    </w:rPr>
                  </w:pPr>
                  <w:r w:rsidRPr="00B63A0F">
                    <w:rPr>
                      <w:rFonts w:ascii="Arial" w:hAnsi="Arial" w:cs="Arial"/>
                      <w:sz w:val="20"/>
                      <w:szCs w:val="20"/>
                    </w:rPr>
                    <w:t>La ligne rouge indique le tracé du </w:t>
                  </w:r>
                  <w:hyperlink r:id="rId23" w:tgtFrame="_new" w:tooltip="Glossary: Crochet" w:history="1">
                    <w:r w:rsidRPr="00B63A0F">
                      <w:rPr>
                        <w:rStyle w:val="Lienhypertexte"/>
                        <w:rFonts w:ascii="Arial" w:hAnsi="Arial" w:cs="Arial"/>
                        <w:color w:val="auto"/>
                        <w:sz w:val="20"/>
                        <w:szCs w:val="20"/>
                        <w:u w:val="none"/>
                      </w:rPr>
                      <w:t>crochet</w:t>
                    </w:r>
                  </w:hyperlink>
                  <w:r w:rsidRPr="00B63A0F">
                    <w:rPr>
                      <w:rFonts w:ascii="Arial" w:hAnsi="Arial" w:cs="Arial"/>
                      <w:sz w:val="20"/>
                      <w:szCs w:val="20"/>
                    </w:rPr>
                    <w:t> en </w:t>
                  </w:r>
                  <w:hyperlink r:id="rId24" w:tgtFrame="_new" w:tooltip="Glossary: Vestibulaire" w:history="1">
                    <w:r w:rsidRPr="00B63A0F">
                      <w:rPr>
                        <w:rStyle w:val="Lienhypertexte"/>
                        <w:rFonts w:ascii="Arial" w:hAnsi="Arial" w:cs="Arial"/>
                        <w:color w:val="auto"/>
                        <w:sz w:val="20"/>
                        <w:szCs w:val="20"/>
                        <w:u w:val="none"/>
                      </w:rPr>
                      <w:t>vestibulaire</w:t>
                    </w:r>
                  </w:hyperlink>
                  <w:r w:rsidRPr="00B63A0F">
                    <w:rPr>
                      <w:rFonts w:ascii="Arial" w:hAnsi="Arial" w:cs="Arial"/>
                      <w:sz w:val="20"/>
                      <w:szCs w:val="20"/>
                    </w:rPr>
                    <w:t>.</w:t>
                  </w:r>
                </w:p>
                <w:p w:rsidR="00F46DCA" w:rsidRDefault="00F46DCA" w:rsidP="00F46DCA">
                  <w:pPr>
                    <w:spacing w:after="0" w:line="240" w:lineRule="auto"/>
                  </w:pPr>
                  <w:r w:rsidRPr="00B63A0F">
                    <w:rPr>
                      <w:rFonts w:ascii="Arial" w:hAnsi="Arial" w:cs="Arial"/>
                      <w:sz w:val="20"/>
                      <w:szCs w:val="20"/>
                    </w:rPr>
                    <w:t>Toute force appliquée à une dent doit être compensée par une force contraire équivalente, sinon le </w:t>
                  </w:r>
                  <w:hyperlink r:id="rId25" w:tgtFrame="_new" w:tooltip="Glossary: Crochet" w:history="1">
                    <w:r w:rsidRPr="00B63A0F">
                      <w:rPr>
                        <w:rStyle w:val="Lienhypertexte"/>
                        <w:rFonts w:ascii="Arial" w:hAnsi="Arial" w:cs="Arial"/>
                        <w:color w:val="auto"/>
                        <w:sz w:val="20"/>
                        <w:szCs w:val="20"/>
                        <w:u w:val="none"/>
                      </w:rPr>
                      <w:t>crochet</w:t>
                    </w:r>
                  </w:hyperlink>
                  <w:r w:rsidRPr="00B63A0F">
                    <w:rPr>
                      <w:rFonts w:ascii="Arial" w:hAnsi="Arial" w:cs="Arial"/>
                      <w:sz w:val="20"/>
                      <w:szCs w:val="20"/>
                    </w:rPr>
                    <w:t> va déplacer la dent comme un ressort d’</w:t>
                  </w:r>
                  <w:hyperlink r:id="rId26" w:tgtFrame="_new" w:tooltip="Glossary: Orthodontie" w:history="1">
                    <w:r w:rsidRPr="00B63A0F">
                      <w:rPr>
                        <w:rStyle w:val="Lienhypertexte"/>
                        <w:rFonts w:ascii="Arial" w:hAnsi="Arial" w:cs="Arial"/>
                        <w:color w:val="auto"/>
                        <w:sz w:val="20"/>
                        <w:szCs w:val="20"/>
                        <w:u w:val="none"/>
                      </w:rPr>
                      <w:t>orthodontie</w:t>
                    </w:r>
                  </w:hyperlink>
                </w:p>
              </w:txbxContent>
            </v:textbox>
          </v:shape>
        </w:pict>
      </w:r>
      <w:r w:rsidR="009379DD" w:rsidRPr="00E424F9">
        <w:rPr>
          <w:rFonts w:ascii="Arial" w:hAnsi="Arial" w:cs="Arial"/>
          <w:noProof/>
          <w:lang w:eastAsia="fr-FR"/>
        </w:rPr>
        <w:drawing>
          <wp:inline distT="0" distB="0" distL="0" distR="0" wp14:anchorId="1CC0656D" wp14:editId="1BFFCFE1">
            <wp:extent cx="1440180" cy="935275"/>
            <wp:effectExtent l="0" t="0" r="0" b="0"/>
            <wp:docPr id="45" name="Image 45" descr="La ligne rouge indique le tracé du crochet en vestubulair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 ligne rouge indique le tracé du crochet en vestubulaire.">
                      <a:hlinkClick r:id="rId27"/>
                    </pic:cNvPr>
                    <pic:cNvPicPr>
                      <a:picLocks noChangeAspect="1" noChangeArrowheads="1"/>
                    </pic:cNvPicPr>
                  </pic:nvPicPr>
                  <pic:blipFill>
                    <a:blip r:embed="rId28"/>
                    <a:srcRect/>
                    <a:stretch>
                      <a:fillRect/>
                    </a:stretch>
                  </pic:blipFill>
                  <pic:spPr bwMode="auto">
                    <a:xfrm>
                      <a:off x="0" y="0"/>
                      <a:ext cx="1455347" cy="945125"/>
                    </a:xfrm>
                    <a:prstGeom prst="rect">
                      <a:avLst/>
                    </a:prstGeom>
                    <a:noFill/>
                    <a:ln w="9525">
                      <a:noFill/>
                      <a:miter lim="800000"/>
                      <a:headEnd/>
                      <a:tailEnd/>
                    </a:ln>
                  </pic:spPr>
                </pic:pic>
              </a:graphicData>
            </a:graphic>
          </wp:inline>
        </w:drawing>
      </w:r>
    </w:p>
    <w:p w:rsidR="00084431" w:rsidRPr="00F46DCA" w:rsidRDefault="00D31011" w:rsidP="00F46DCA">
      <w:pPr>
        <w:spacing w:after="120" w:line="240" w:lineRule="auto"/>
        <w:jc w:val="center"/>
        <w:rPr>
          <w:rFonts w:ascii="Arial" w:hAnsi="Arial" w:cs="Arial"/>
          <w:b/>
          <w:u w:val="single"/>
        </w:rPr>
      </w:pPr>
      <w:r>
        <w:rPr>
          <w:rFonts w:ascii="Arial" w:hAnsi="Arial" w:cs="Arial"/>
          <w:b/>
          <w:u w:val="single"/>
        </w:rPr>
        <w:t>DOCUMENT</w:t>
      </w:r>
      <w:r w:rsidR="00084431" w:rsidRPr="00F46DCA">
        <w:rPr>
          <w:rFonts w:ascii="Arial" w:hAnsi="Arial" w:cs="Arial"/>
          <w:b/>
          <w:u w:val="single"/>
        </w:rPr>
        <w:t xml:space="preserve"> </w:t>
      </w:r>
      <w:r w:rsidR="00FF041D">
        <w:rPr>
          <w:rFonts w:ascii="Arial" w:hAnsi="Arial" w:cs="Arial"/>
          <w:b/>
          <w:u w:val="single"/>
        </w:rPr>
        <w:t>5</w:t>
      </w:r>
    </w:p>
    <w:p w:rsidR="00084431" w:rsidRPr="00F46DCA" w:rsidRDefault="0043356B" w:rsidP="00F46DCA">
      <w:pPr>
        <w:pStyle w:val="Titre1"/>
        <w:spacing w:before="0" w:beforeAutospacing="0" w:after="120" w:afterAutospacing="0"/>
        <w:jc w:val="center"/>
        <w:rPr>
          <w:rFonts w:ascii="Arial" w:hAnsi="Arial" w:cs="Arial"/>
          <w:sz w:val="22"/>
          <w:szCs w:val="22"/>
          <w:u w:val="single"/>
        </w:rPr>
      </w:pPr>
      <w:bookmarkStart w:id="6" w:name="_Hlk128042817"/>
      <w:r w:rsidRPr="00F46DCA">
        <w:rPr>
          <w:rFonts w:ascii="Arial" w:hAnsi="Arial" w:cs="Arial"/>
          <w:sz w:val="22"/>
          <w:szCs w:val="22"/>
          <w:u w:val="single"/>
        </w:rPr>
        <w:t>L’i</w:t>
      </w:r>
      <w:r w:rsidR="00084431" w:rsidRPr="00F46DCA">
        <w:rPr>
          <w:rFonts w:ascii="Arial" w:hAnsi="Arial" w:cs="Arial"/>
          <w:sz w:val="22"/>
          <w:szCs w:val="22"/>
          <w:u w:val="single"/>
        </w:rPr>
        <w:t>mpression 3</w:t>
      </w:r>
      <w:r w:rsidRPr="00F46DCA">
        <w:rPr>
          <w:rFonts w:ascii="Arial" w:hAnsi="Arial" w:cs="Arial"/>
          <w:sz w:val="22"/>
          <w:szCs w:val="22"/>
          <w:u w:val="single"/>
        </w:rPr>
        <w:t>D</w:t>
      </w:r>
      <w:r w:rsidR="00084431" w:rsidRPr="00F46DCA">
        <w:rPr>
          <w:rFonts w:ascii="Arial" w:hAnsi="Arial" w:cs="Arial"/>
          <w:sz w:val="22"/>
          <w:szCs w:val="22"/>
          <w:u w:val="single"/>
        </w:rPr>
        <w:t xml:space="preserve"> Dentaire</w:t>
      </w:r>
    </w:p>
    <w:bookmarkEnd w:id="6"/>
    <w:p w:rsidR="00084431" w:rsidRPr="00B63A0F" w:rsidRDefault="001B7A02" w:rsidP="004C1272">
      <w:pPr>
        <w:pBdr>
          <w:top w:val="single" w:sz="4" w:space="1" w:color="auto"/>
          <w:left w:val="single" w:sz="4" w:space="4" w:color="auto"/>
          <w:bottom w:val="single" w:sz="4" w:space="1" w:color="auto"/>
          <w:right w:val="single" w:sz="4" w:space="4" w:color="auto"/>
        </w:pBdr>
        <w:spacing w:after="0" w:line="240" w:lineRule="auto"/>
        <w:jc w:val="both"/>
        <w:outlineLvl w:val="1"/>
        <w:rPr>
          <w:rFonts w:ascii="Arial" w:hAnsi="Arial" w:cs="Arial"/>
          <w:sz w:val="20"/>
          <w:szCs w:val="20"/>
        </w:rPr>
      </w:pPr>
      <w:r w:rsidRPr="00B63A0F">
        <w:rPr>
          <w:rFonts w:ascii="Arial" w:hAnsi="Arial" w:cs="Arial"/>
          <w:sz w:val="20"/>
          <w:szCs w:val="20"/>
        </w:rPr>
        <w:t>L’</w:t>
      </w:r>
      <w:r w:rsidR="00084431" w:rsidRPr="00B63A0F">
        <w:rPr>
          <w:rFonts w:ascii="Arial" w:hAnsi="Arial" w:cs="Arial"/>
          <w:bCs/>
          <w:sz w:val="20"/>
          <w:szCs w:val="20"/>
        </w:rPr>
        <w:t>impression 3D</w:t>
      </w:r>
      <w:r w:rsidR="00084431" w:rsidRPr="00B63A0F">
        <w:rPr>
          <w:rFonts w:ascii="Arial" w:hAnsi="Arial" w:cs="Arial"/>
          <w:sz w:val="20"/>
          <w:szCs w:val="20"/>
        </w:rPr>
        <w:t xml:space="preserve"> fait une entrée remarquée dans la </w:t>
      </w:r>
      <w:r w:rsidR="00084431" w:rsidRPr="00B63A0F">
        <w:rPr>
          <w:rFonts w:ascii="Arial" w:hAnsi="Arial" w:cs="Arial"/>
          <w:bCs/>
          <w:sz w:val="20"/>
          <w:szCs w:val="20"/>
        </w:rPr>
        <w:t>dentisterie</w:t>
      </w:r>
      <w:r w:rsidR="00084431" w:rsidRPr="00B63A0F">
        <w:rPr>
          <w:rFonts w:ascii="Arial" w:hAnsi="Arial" w:cs="Arial"/>
          <w:sz w:val="20"/>
          <w:szCs w:val="20"/>
        </w:rPr>
        <w:t xml:space="preserve">, avec des produits innovants, pour des performances cliniques améliorées et davantage d’efficacité grâce à l’automatisation des processus. L’impression 3D appelée aussi </w:t>
      </w:r>
      <w:r w:rsidR="00084431" w:rsidRPr="00B63A0F">
        <w:rPr>
          <w:rFonts w:ascii="Arial" w:hAnsi="Arial" w:cs="Arial"/>
          <w:bCs/>
          <w:sz w:val="20"/>
          <w:szCs w:val="20"/>
        </w:rPr>
        <w:t xml:space="preserve">fabrication additive, </w:t>
      </w:r>
      <w:r w:rsidR="00084431" w:rsidRPr="00B63A0F">
        <w:rPr>
          <w:rFonts w:ascii="Arial" w:hAnsi="Arial" w:cs="Arial"/>
          <w:sz w:val="20"/>
          <w:szCs w:val="20"/>
        </w:rPr>
        <w:t xml:space="preserve">en tant qu’élément de la </w:t>
      </w:r>
      <w:r w:rsidR="00084431" w:rsidRPr="00B63A0F">
        <w:rPr>
          <w:rFonts w:ascii="Arial" w:hAnsi="Arial" w:cs="Arial"/>
          <w:color w:val="000000" w:themeColor="text1"/>
          <w:sz w:val="20"/>
          <w:szCs w:val="20"/>
        </w:rPr>
        <w:t>chaine CFAO dentaire</w:t>
      </w:r>
      <w:r w:rsidR="00084431" w:rsidRPr="00B63A0F">
        <w:rPr>
          <w:rFonts w:ascii="Arial" w:hAnsi="Arial" w:cs="Arial"/>
          <w:sz w:val="20"/>
          <w:szCs w:val="20"/>
        </w:rPr>
        <w:t xml:space="preserve"> répond tout à fait à cette demande, par des technologies éprouvées avec des coûts maitrisés.</w:t>
      </w:r>
    </w:p>
    <w:p w:rsidR="001B7A02" w:rsidRPr="00B63A0F" w:rsidRDefault="001B7A02" w:rsidP="004C1272">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lang w:eastAsia="fr-FR"/>
        </w:rPr>
      </w:pPr>
    </w:p>
    <w:p w:rsidR="00423F2A" w:rsidRPr="00B63A0F" w:rsidRDefault="00423F2A" w:rsidP="00F46DCA">
      <w:pPr>
        <w:pBdr>
          <w:top w:val="single" w:sz="4" w:space="1" w:color="auto"/>
          <w:left w:val="single" w:sz="4" w:space="4" w:color="auto"/>
          <w:bottom w:val="single" w:sz="4" w:space="1" w:color="auto"/>
          <w:right w:val="single" w:sz="4" w:space="4" w:color="auto"/>
        </w:pBdr>
        <w:spacing w:after="120" w:line="240" w:lineRule="auto"/>
        <w:outlineLvl w:val="1"/>
        <w:rPr>
          <w:rFonts w:ascii="Arial" w:eastAsia="Times New Roman" w:hAnsi="Arial" w:cs="Arial"/>
          <w:b/>
          <w:bCs/>
          <w:sz w:val="20"/>
          <w:szCs w:val="20"/>
          <w:lang w:eastAsia="fr-FR"/>
        </w:rPr>
      </w:pPr>
      <w:r w:rsidRPr="00B63A0F">
        <w:rPr>
          <w:rFonts w:ascii="Arial" w:eastAsia="Times New Roman" w:hAnsi="Arial" w:cs="Arial"/>
          <w:b/>
          <w:bCs/>
          <w:sz w:val="20"/>
          <w:szCs w:val="20"/>
          <w:lang w:eastAsia="fr-FR"/>
        </w:rPr>
        <w:t>Des avantages qui rendent l’impression 3D incontournable</w:t>
      </w:r>
    </w:p>
    <w:p w:rsidR="00423F2A" w:rsidRPr="00B63A0F" w:rsidRDefault="001B7A02" w:rsidP="00F46D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fr-FR"/>
        </w:rPr>
      </w:pPr>
      <w:r w:rsidRPr="00B63A0F">
        <w:rPr>
          <w:rFonts w:ascii="Arial" w:eastAsia="Times New Roman" w:hAnsi="Arial" w:cs="Arial"/>
          <w:sz w:val="20"/>
          <w:szCs w:val="20"/>
          <w:lang w:eastAsia="fr-FR"/>
        </w:rPr>
        <w:t>L</w:t>
      </w:r>
      <w:r w:rsidR="00423F2A" w:rsidRPr="00B63A0F">
        <w:rPr>
          <w:rFonts w:ascii="Arial" w:eastAsia="Times New Roman" w:hAnsi="Arial" w:cs="Arial"/>
          <w:sz w:val="20"/>
          <w:szCs w:val="20"/>
          <w:lang w:eastAsia="fr-FR"/>
        </w:rPr>
        <w:t>’</w:t>
      </w:r>
      <w:r w:rsidR="00423F2A" w:rsidRPr="00B63A0F">
        <w:rPr>
          <w:rFonts w:ascii="Arial" w:eastAsia="Times New Roman" w:hAnsi="Arial" w:cs="Arial"/>
          <w:bCs/>
          <w:sz w:val="20"/>
          <w:szCs w:val="20"/>
          <w:lang w:eastAsia="fr-FR"/>
        </w:rPr>
        <w:t>impression 3D</w:t>
      </w:r>
      <w:r w:rsidR="00423F2A" w:rsidRPr="00B63A0F">
        <w:rPr>
          <w:rFonts w:ascii="Arial" w:eastAsia="Times New Roman" w:hAnsi="Arial" w:cs="Arial"/>
          <w:sz w:val="20"/>
          <w:szCs w:val="20"/>
          <w:lang w:eastAsia="fr-FR"/>
        </w:rPr>
        <w:t xml:space="preserve"> permet la fabrication de bridges, d’implants, de couronnes, de gouttières, de </w:t>
      </w:r>
      <w:r w:rsidR="00423F2A" w:rsidRPr="00B63A0F">
        <w:rPr>
          <w:rFonts w:ascii="Arial" w:eastAsia="Times New Roman" w:hAnsi="Arial" w:cs="Arial"/>
          <w:bCs/>
          <w:sz w:val="20"/>
          <w:szCs w:val="20"/>
          <w:lang w:eastAsia="fr-FR"/>
        </w:rPr>
        <w:t>guides chirurgicaux</w:t>
      </w:r>
      <w:r w:rsidR="00423F2A" w:rsidRPr="00B63A0F">
        <w:rPr>
          <w:rFonts w:ascii="Arial" w:eastAsia="Times New Roman" w:hAnsi="Arial" w:cs="Arial"/>
          <w:sz w:val="20"/>
          <w:szCs w:val="20"/>
          <w:lang w:eastAsia="fr-FR"/>
        </w:rPr>
        <w:t xml:space="preserve">, le tout à moindre coût, avec une précision jamais atteinte par les processus classiques de moulage en laboratoire dentaire. L’impression dentaire 3D permet aussi de réduire considérablement les délais. Un cabinet dentaire équipé d’une </w:t>
      </w:r>
      <w:r w:rsidR="00423F2A" w:rsidRPr="00B63A0F">
        <w:rPr>
          <w:rFonts w:ascii="Arial" w:eastAsia="Times New Roman" w:hAnsi="Arial" w:cs="Arial"/>
          <w:bCs/>
          <w:sz w:val="20"/>
          <w:szCs w:val="20"/>
          <w:lang w:eastAsia="fr-FR"/>
        </w:rPr>
        <w:t>imprimante résine</w:t>
      </w:r>
      <w:r w:rsidR="00423F2A" w:rsidRPr="00B63A0F">
        <w:rPr>
          <w:rFonts w:ascii="Arial" w:eastAsia="Times New Roman" w:hAnsi="Arial" w:cs="Arial"/>
          <w:sz w:val="20"/>
          <w:szCs w:val="20"/>
          <w:lang w:eastAsia="fr-FR"/>
        </w:rPr>
        <w:t xml:space="preserve"> va pouvoir désormais effectuer les relevés nécessaires le matin et poser les prothèses dans l’après-midi. </w:t>
      </w:r>
      <w:r w:rsidR="001F15FB" w:rsidRPr="00B63A0F">
        <w:rPr>
          <w:rFonts w:ascii="Arial" w:eastAsia="Times New Roman" w:hAnsi="Arial" w:cs="Arial"/>
          <w:sz w:val="20"/>
          <w:szCs w:val="20"/>
          <w:lang w:eastAsia="fr-FR"/>
        </w:rPr>
        <w:t>L</w:t>
      </w:r>
      <w:r w:rsidR="00423F2A" w:rsidRPr="00B63A0F">
        <w:rPr>
          <w:rFonts w:ascii="Arial" w:eastAsia="Times New Roman" w:hAnsi="Arial" w:cs="Arial"/>
          <w:sz w:val="20"/>
          <w:szCs w:val="20"/>
          <w:lang w:eastAsia="fr-FR"/>
        </w:rPr>
        <w:t>es avantages sont donc nombreux tant pour le patient que pour le praticien. Les matériaux de dentisterie ont largement évolué ces dernières années, dans le but de fournir des prothèses biocompatibl</w:t>
      </w:r>
      <w:r w:rsidR="001F15FB" w:rsidRPr="00B63A0F">
        <w:rPr>
          <w:rFonts w:ascii="Arial" w:eastAsia="Times New Roman" w:hAnsi="Arial" w:cs="Arial"/>
          <w:sz w:val="20"/>
          <w:szCs w:val="20"/>
          <w:lang w:eastAsia="fr-FR"/>
        </w:rPr>
        <w:t>es</w:t>
      </w:r>
      <w:r w:rsidR="00423F2A" w:rsidRPr="00B63A0F">
        <w:rPr>
          <w:rFonts w:ascii="Arial" w:eastAsia="Times New Roman" w:hAnsi="Arial" w:cs="Arial"/>
          <w:sz w:val="20"/>
          <w:szCs w:val="20"/>
          <w:lang w:eastAsia="fr-FR"/>
        </w:rPr>
        <w:t xml:space="preserve">. </w:t>
      </w:r>
    </w:p>
    <w:p w:rsidR="001B7A02" w:rsidRPr="00B63A0F" w:rsidRDefault="001B7A02" w:rsidP="004C1272">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lang w:eastAsia="fr-FR"/>
        </w:rPr>
      </w:pPr>
    </w:p>
    <w:p w:rsidR="00423F2A" w:rsidRPr="00B63A0F" w:rsidRDefault="00423F2A" w:rsidP="004C1272">
      <w:pPr>
        <w:pBdr>
          <w:top w:val="single" w:sz="4" w:space="1" w:color="auto"/>
          <w:left w:val="single" w:sz="4" w:space="4" w:color="auto"/>
          <w:bottom w:val="single" w:sz="4" w:space="1" w:color="auto"/>
          <w:right w:val="single" w:sz="4" w:space="4" w:color="auto"/>
        </w:pBdr>
        <w:spacing w:after="120" w:line="240" w:lineRule="auto"/>
        <w:outlineLvl w:val="2"/>
        <w:rPr>
          <w:rFonts w:ascii="Arial" w:eastAsia="Times New Roman" w:hAnsi="Arial" w:cs="Arial"/>
          <w:b/>
          <w:bCs/>
          <w:sz w:val="20"/>
          <w:szCs w:val="20"/>
          <w:lang w:eastAsia="fr-FR"/>
        </w:rPr>
      </w:pPr>
      <w:r w:rsidRPr="00B63A0F">
        <w:rPr>
          <w:rFonts w:ascii="Arial" w:eastAsia="Times New Roman" w:hAnsi="Arial" w:cs="Arial"/>
          <w:b/>
          <w:bCs/>
          <w:sz w:val="20"/>
          <w:szCs w:val="20"/>
          <w:lang w:eastAsia="fr-FR"/>
        </w:rPr>
        <w:t>Un processus de fabrication simple et maîtrisé</w:t>
      </w:r>
    </w:p>
    <w:p w:rsidR="00423F2A" w:rsidRPr="00B63A0F" w:rsidRDefault="00423F2A" w:rsidP="004C127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fr-FR"/>
        </w:rPr>
      </w:pPr>
      <w:r w:rsidRPr="00B63A0F">
        <w:rPr>
          <w:rFonts w:ascii="Arial" w:eastAsia="Times New Roman" w:hAnsi="Arial" w:cs="Arial"/>
          <w:sz w:val="20"/>
          <w:szCs w:val="20"/>
          <w:lang w:eastAsia="fr-FR"/>
        </w:rPr>
        <w:t xml:space="preserve">Le processus est simple et peut être hébergé dans une installation localisée directement au cabinet dentaire. Plus besoin d’allées et venues fastidieuses avec le laboratoire dentaire. Le </w:t>
      </w:r>
      <w:proofErr w:type="spellStart"/>
      <w:r w:rsidRPr="00B63A0F">
        <w:rPr>
          <w:rFonts w:ascii="Arial" w:eastAsia="Times New Roman" w:hAnsi="Arial" w:cs="Arial"/>
          <w:sz w:val="20"/>
          <w:szCs w:val="20"/>
          <w:lang w:eastAsia="fr-FR"/>
        </w:rPr>
        <w:t>chirurgien</w:t>
      </w:r>
      <w:r w:rsidR="004C1272" w:rsidRPr="00B63A0F">
        <w:rPr>
          <w:rFonts w:ascii="Arial" w:eastAsia="Times New Roman" w:hAnsi="Arial" w:cs="Arial"/>
          <w:sz w:val="20"/>
          <w:szCs w:val="20"/>
          <w:lang w:eastAsia="fr-FR"/>
        </w:rPr>
        <w:t xml:space="preserve"> </w:t>
      </w:r>
      <w:r w:rsidRPr="00B63A0F">
        <w:rPr>
          <w:rFonts w:ascii="Arial" w:eastAsia="Times New Roman" w:hAnsi="Arial" w:cs="Arial"/>
          <w:sz w:val="20"/>
          <w:szCs w:val="20"/>
          <w:lang w:eastAsia="fr-FR"/>
        </w:rPr>
        <w:t>dentiste</w:t>
      </w:r>
      <w:proofErr w:type="spellEnd"/>
      <w:r w:rsidRPr="00B63A0F">
        <w:rPr>
          <w:rFonts w:ascii="Arial" w:eastAsia="Times New Roman" w:hAnsi="Arial" w:cs="Arial"/>
          <w:sz w:val="20"/>
          <w:szCs w:val="20"/>
          <w:lang w:eastAsia="fr-FR"/>
        </w:rPr>
        <w:t xml:space="preserve"> commence par un relevé des données biologiques de son patient, à l’aide d’un scanner intra oral spécifique, puis ces données sont importées dans le </w:t>
      </w:r>
      <w:r w:rsidRPr="00B63A0F">
        <w:rPr>
          <w:rFonts w:ascii="Arial" w:eastAsia="Times New Roman" w:hAnsi="Arial" w:cs="Arial"/>
          <w:bCs/>
          <w:sz w:val="20"/>
          <w:szCs w:val="20"/>
          <w:lang w:eastAsia="fr-FR"/>
        </w:rPr>
        <w:t>logiciel de CAO</w:t>
      </w:r>
      <w:r w:rsidRPr="00B63A0F">
        <w:rPr>
          <w:rFonts w:ascii="Arial" w:eastAsia="Times New Roman" w:hAnsi="Arial" w:cs="Arial"/>
          <w:sz w:val="20"/>
          <w:szCs w:val="20"/>
          <w:lang w:eastAsia="fr-FR"/>
        </w:rPr>
        <w:t xml:space="preserve"> qui est chargé de les analyser et de modéliser les prothèses. Le modèle conçu par le logiciel de CAO est transmis au logiciel de préparation d’impression. </w:t>
      </w:r>
    </w:p>
    <w:p w:rsidR="001B7A02" w:rsidRPr="00B63A0F" w:rsidRDefault="001B7A02" w:rsidP="004C1272">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lang w:eastAsia="fr-FR"/>
        </w:rPr>
      </w:pPr>
    </w:p>
    <w:p w:rsidR="00423F2A" w:rsidRPr="00B63A0F" w:rsidRDefault="00423F2A" w:rsidP="004C1272">
      <w:pPr>
        <w:pBdr>
          <w:top w:val="single" w:sz="4" w:space="1" w:color="auto"/>
          <w:left w:val="single" w:sz="4" w:space="4" w:color="auto"/>
          <w:bottom w:val="single" w:sz="4" w:space="1" w:color="auto"/>
          <w:right w:val="single" w:sz="4" w:space="4" w:color="auto"/>
        </w:pBdr>
        <w:spacing w:after="120" w:line="240" w:lineRule="auto"/>
        <w:outlineLvl w:val="1"/>
        <w:rPr>
          <w:rFonts w:ascii="Arial" w:eastAsia="Times New Roman" w:hAnsi="Arial" w:cs="Arial"/>
          <w:b/>
          <w:bCs/>
          <w:sz w:val="20"/>
          <w:szCs w:val="20"/>
          <w:lang w:eastAsia="fr-FR"/>
        </w:rPr>
      </w:pPr>
      <w:r w:rsidRPr="00B63A0F">
        <w:rPr>
          <w:rFonts w:ascii="Arial" w:eastAsia="Times New Roman" w:hAnsi="Arial" w:cs="Arial"/>
          <w:b/>
          <w:bCs/>
          <w:sz w:val="20"/>
          <w:szCs w:val="20"/>
          <w:lang w:eastAsia="fr-FR"/>
        </w:rPr>
        <w:t>Les matériaux et leurs performances</w:t>
      </w:r>
    </w:p>
    <w:p w:rsidR="00423F2A" w:rsidRPr="00B63A0F" w:rsidRDefault="00423F2A" w:rsidP="001F15FB">
      <w:pPr>
        <w:pBdr>
          <w:top w:val="single" w:sz="4" w:space="1" w:color="auto"/>
          <w:left w:val="single" w:sz="4" w:space="4" w:color="auto"/>
          <w:bottom w:val="single" w:sz="4" w:space="1" w:color="auto"/>
          <w:right w:val="single" w:sz="4" w:space="4" w:color="auto"/>
        </w:pBdr>
        <w:spacing w:after="120" w:line="240" w:lineRule="auto"/>
        <w:jc w:val="both"/>
        <w:rPr>
          <w:rFonts w:ascii="Arial" w:eastAsia="Times New Roman" w:hAnsi="Arial" w:cs="Arial"/>
          <w:sz w:val="20"/>
          <w:szCs w:val="20"/>
          <w:lang w:eastAsia="fr-FR"/>
        </w:rPr>
      </w:pPr>
      <w:r w:rsidRPr="00B63A0F">
        <w:rPr>
          <w:rFonts w:ascii="Arial" w:eastAsia="Times New Roman" w:hAnsi="Arial" w:cs="Arial"/>
          <w:sz w:val="20"/>
          <w:szCs w:val="20"/>
          <w:lang w:eastAsia="fr-FR"/>
        </w:rPr>
        <w:t xml:space="preserve">Les matériaux de dentisterie ont largement évolué ces dernières années. Ils comprennent aussi bien de la céramique que différentes résines, ou encore des métaux. Ces matériaux sont testés pour leur biocompatibilité. On parle aussi de biomatériaux, dès lors qu’ils respectent l’environnement biologique et organique dans lequel ils sont implantés. L’impression 3D utilise différents matériaux : il s’agit principalement de </w:t>
      </w:r>
      <w:r w:rsidRPr="00B63A0F">
        <w:rPr>
          <w:rFonts w:ascii="Arial" w:eastAsia="Times New Roman" w:hAnsi="Arial" w:cs="Arial"/>
          <w:bCs/>
          <w:sz w:val="20"/>
          <w:szCs w:val="20"/>
          <w:lang w:eastAsia="fr-FR"/>
        </w:rPr>
        <w:t>métaux</w:t>
      </w:r>
      <w:r w:rsidRPr="00B63A0F">
        <w:rPr>
          <w:rFonts w:ascii="Arial" w:eastAsia="Times New Roman" w:hAnsi="Arial" w:cs="Arial"/>
          <w:sz w:val="20"/>
          <w:szCs w:val="20"/>
          <w:lang w:eastAsia="fr-FR"/>
        </w:rPr>
        <w:t xml:space="preserve">, de </w:t>
      </w:r>
      <w:r w:rsidRPr="00B63A0F">
        <w:rPr>
          <w:rFonts w:ascii="Arial" w:eastAsia="Times New Roman" w:hAnsi="Arial" w:cs="Arial"/>
          <w:bCs/>
          <w:sz w:val="20"/>
          <w:szCs w:val="20"/>
          <w:lang w:eastAsia="fr-FR"/>
        </w:rPr>
        <w:t>céramiques</w:t>
      </w:r>
      <w:r w:rsidRPr="00B63A0F">
        <w:rPr>
          <w:rFonts w:ascii="Arial" w:eastAsia="Times New Roman" w:hAnsi="Arial" w:cs="Arial"/>
          <w:sz w:val="20"/>
          <w:szCs w:val="20"/>
          <w:lang w:eastAsia="fr-FR"/>
        </w:rPr>
        <w:t xml:space="preserve"> et de </w:t>
      </w:r>
      <w:r w:rsidRPr="00B63A0F">
        <w:rPr>
          <w:rFonts w:ascii="Arial" w:eastAsia="Times New Roman" w:hAnsi="Arial" w:cs="Arial"/>
          <w:bCs/>
          <w:sz w:val="20"/>
          <w:szCs w:val="20"/>
          <w:lang w:eastAsia="fr-FR"/>
        </w:rPr>
        <w:t>polymères</w:t>
      </w:r>
      <w:r w:rsidRPr="00B63A0F">
        <w:rPr>
          <w:rFonts w:ascii="Arial" w:eastAsia="Times New Roman" w:hAnsi="Arial" w:cs="Arial"/>
          <w:sz w:val="20"/>
          <w:szCs w:val="20"/>
          <w:lang w:eastAsia="fr-FR"/>
        </w:rPr>
        <w:t xml:space="preserve">. </w:t>
      </w:r>
    </w:p>
    <w:p w:rsidR="00423F2A" w:rsidRPr="00B63A0F" w:rsidRDefault="00423F2A" w:rsidP="001F15F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fr-FR"/>
        </w:rPr>
      </w:pPr>
      <w:r w:rsidRPr="00B63A0F">
        <w:rPr>
          <w:rFonts w:ascii="Arial" w:eastAsia="Times New Roman" w:hAnsi="Arial" w:cs="Arial"/>
          <w:sz w:val="20"/>
          <w:szCs w:val="20"/>
          <w:lang w:eastAsia="fr-FR"/>
        </w:rPr>
        <w:t xml:space="preserve">La photopolymérisation est l’un des procédés de fabrication les plus prometteurs en dentisterie associée à l’impression 3D. Elle est réalisée à partir de </w:t>
      </w:r>
      <w:r w:rsidRPr="00B63A0F">
        <w:rPr>
          <w:rFonts w:ascii="Arial" w:eastAsia="Times New Roman" w:hAnsi="Arial" w:cs="Arial"/>
          <w:bCs/>
          <w:sz w:val="20"/>
          <w:szCs w:val="20"/>
          <w:lang w:eastAsia="fr-FR"/>
        </w:rPr>
        <w:t>résines liquides</w:t>
      </w:r>
      <w:r w:rsidRPr="00B63A0F">
        <w:rPr>
          <w:rFonts w:ascii="Arial" w:eastAsia="Times New Roman" w:hAnsi="Arial" w:cs="Arial"/>
          <w:sz w:val="20"/>
          <w:szCs w:val="20"/>
          <w:lang w:eastAsia="fr-FR"/>
        </w:rPr>
        <w:t xml:space="preserve"> et permet des résultats d’une grande précision. On l’emploie aussi pour réparer une prothèse dentaire abîmée. La résine liquide s’utilise aussi pour la </w:t>
      </w:r>
      <w:r w:rsidRPr="00B63A0F">
        <w:rPr>
          <w:rFonts w:ascii="Arial" w:eastAsia="Times New Roman" w:hAnsi="Arial" w:cs="Arial"/>
          <w:bCs/>
          <w:sz w:val="20"/>
          <w:szCs w:val="20"/>
          <w:lang w:eastAsia="fr-FR"/>
        </w:rPr>
        <w:t>fabrication additive</w:t>
      </w:r>
      <w:r w:rsidRPr="00B63A0F">
        <w:rPr>
          <w:rFonts w:ascii="Arial" w:eastAsia="Times New Roman" w:hAnsi="Arial" w:cs="Arial"/>
          <w:sz w:val="20"/>
          <w:szCs w:val="20"/>
          <w:lang w:eastAsia="fr-FR"/>
        </w:rPr>
        <w:t xml:space="preserve"> par stéréolithographie, ou </w:t>
      </w:r>
      <w:r w:rsidRPr="00B63A0F">
        <w:rPr>
          <w:rFonts w:ascii="Arial" w:eastAsia="Times New Roman" w:hAnsi="Arial" w:cs="Arial"/>
          <w:bCs/>
          <w:sz w:val="20"/>
          <w:szCs w:val="20"/>
          <w:lang w:eastAsia="fr-FR"/>
        </w:rPr>
        <w:t>SLA</w:t>
      </w:r>
      <w:r w:rsidRPr="00B63A0F">
        <w:rPr>
          <w:rFonts w:ascii="Arial" w:eastAsia="Times New Roman" w:hAnsi="Arial" w:cs="Arial"/>
          <w:sz w:val="20"/>
          <w:szCs w:val="20"/>
          <w:lang w:eastAsia="fr-FR"/>
        </w:rPr>
        <w:t xml:space="preserve">, l’une des nombreuses méthodes destinées à l’impression 3D. </w:t>
      </w:r>
    </w:p>
    <w:p w:rsidR="009379DD" w:rsidRPr="00E07142" w:rsidRDefault="004C1272" w:rsidP="00F912D6">
      <w:pPr>
        <w:spacing w:before="120" w:after="0"/>
        <w:jc w:val="right"/>
        <w:rPr>
          <w:rFonts w:ascii="Arial" w:hAnsi="Arial" w:cs="Arial"/>
          <w:u w:val="single"/>
        </w:rPr>
      </w:pPr>
      <w:r w:rsidRPr="00E07142">
        <w:rPr>
          <w:rFonts w:ascii="Arial" w:hAnsi="Arial" w:cs="Arial"/>
          <w:u w:val="single"/>
        </w:rPr>
        <w:t>Source</w:t>
      </w:r>
      <w:r w:rsidRPr="00E07142">
        <w:rPr>
          <w:rFonts w:ascii="Arial" w:hAnsi="Arial" w:cs="Arial"/>
        </w:rPr>
        <w:t> :</w:t>
      </w:r>
      <w:r w:rsidRPr="00E07142">
        <w:t xml:space="preserve"> </w:t>
      </w:r>
      <w:r w:rsidRPr="00E07142">
        <w:rPr>
          <w:rFonts w:ascii="Arial" w:hAnsi="Arial" w:cs="Arial"/>
        </w:rPr>
        <w:t>https://www.kreos-dental.fr/guide/cfao-dentaire/impression-3d-dentaire/</w:t>
      </w:r>
    </w:p>
    <w:p w:rsidR="000A3C9F" w:rsidRPr="00F912D6" w:rsidRDefault="00D31011" w:rsidP="00F912D6">
      <w:pPr>
        <w:spacing w:after="120" w:line="240" w:lineRule="auto"/>
        <w:jc w:val="center"/>
        <w:rPr>
          <w:rFonts w:ascii="Arial" w:hAnsi="Arial" w:cs="Arial"/>
          <w:b/>
          <w:u w:val="single"/>
        </w:rPr>
      </w:pPr>
      <w:bookmarkStart w:id="7" w:name="_Hlk128040161"/>
      <w:r>
        <w:rPr>
          <w:rFonts w:ascii="Arial" w:hAnsi="Arial" w:cs="Arial"/>
          <w:b/>
          <w:u w:val="single"/>
        </w:rPr>
        <w:lastRenderedPageBreak/>
        <w:t>DOCUMENT</w:t>
      </w:r>
      <w:r w:rsidR="004314F8" w:rsidRPr="00F912D6">
        <w:rPr>
          <w:rFonts w:ascii="Arial" w:hAnsi="Arial" w:cs="Arial"/>
          <w:b/>
          <w:u w:val="single"/>
        </w:rPr>
        <w:t xml:space="preserve"> </w:t>
      </w:r>
      <w:r w:rsidR="00FF041D">
        <w:rPr>
          <w:rFonts w:ascii="Arial" w:hAnsi="Arial" w:cs="Arial"/>
          <w:b/>
          <w:u w:val="single"/>
        </w:rPr>
        <w:t>6</w:t>
      </w:r>
    </w:p>
    <w:p w:rsidR="00F05CEE" w:rsidRPr="00F912D6" w:rsidRDefault="00F05CEE" w:rsidP="00F05CEE">
      <w:pPr>
        <w:spacing w:after="120" w:line="240" w:lineRule="auto"/>
        <w:jc w:val="center"/>
        <w:rPr>
          <w:rFonts w:ascii="Arial" w:hAnsi="Arial" w:cs="Arial"/>
          <w:b/>
          <w:u w:val="single"/>
        </w:rPr>
      </w:pPr>
      <w:r w:rsidRPr="00F912D6">
        <w:rPr>
          <w:rFonts w:ascii="Arial" w:hAnsi="Arial" w:cs="Arial"/>
          <w:b/>
          <w:u w:val="single"/>
        </w:rPr>
        <w:t>Les alliages dentaires</w:t>
      </w:r>
    </w:p>
    <w:p w:rsidR="00F05CEE" w:rsidRDefault="00F05CEE" w:rsidP="00F05CEE">
      <w:pPr>
        <w:spacing w:after="120" w:line="240" w:lineRule="auto"/>
        <w:rPr>
          <w:rFonts w:ascii="Arial" w:hAnsi="Arial" w:cs="Arial"/>
          <w:b/>
          <w:sz w:val="24"/>
          <w:szCs w:val="24"/>
        </w:rPr>
      </w:pPr>
      <w:r w:rsidRPr="00F05CEE">
        <w:rPr>
          <w:rFonts w:ascii="Arial" w:hAnsi="Arial" w:cs="Arial"/>
          <w:b/>
          <w:noProof/>
          <w:sz w:val="24"/>
          <w:szCs w:val="24"/>
        </w:rPr>
        <w:drawing>
          <wp:inline distT="0" distB="0" distL="0" distR="0" wp14:anchorId="5CE6F562" wp14:editId="4D80169F">
            <wp:extent cx="3080342" cy="54226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21305" cy="549472"/>
                    </a:xfrm>
                    <a:prstGeom prst="rect">
                      <a:avLst/>
                    </a:prstGeom>
                  </pic:spPr>
                </pic:pic>
              </a:graphicData>
            </a:graphic>
          </wp:inline>
        </w:drawing>
      </w:r>
    </w:p>
    <w:p w:rsidR="00F05CEE" w:rsidRDefault="00B73D6B" w:rsidP="00B73D6B">
      <w:pPr>
        <w:spacing w:after="120" w:line="240" w:lineRule="auto"/>
        <w:jc w:val="center"/>
        <w:rPr>
          <w:rFonts w:ascii="Arial" w:hAnsi="Arial" w:cs="Arial"/>
          <w:b/>
          <w:sz w:val="24"/>
          <w:szCs w:val="24"/>
        </w:rPr>
      </w:pPr>
      <w:r w:rsidRPr="00B73D6B">
        <w:rPr>
          <w:rFonts w:ascii="Arial" w:hAnsi="Arial" w:cs="Arial"/>
          <w:b/>
          <w:noProof/>
          <w:sz w:val="24"/>
          <w:szCs w:val="24"/>
        </w:rPr>
        <w:drawing>
          <wp:inline distT="0" distB="0" distL="0" distR="0" wp14:anchorId="7ADA43D5" wp14:editId="0505325E">
            <wp:extent cx="5965929" cy="558209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81643" cy="5596796"/>
                    </a:xfrm>
                    <a:prstGeom prst="rect">
                      <a:avLst/>
                    </a:prstGeom>
                  </pic:spPr>
                </pic:pic>
              </a:graphicData>
            </a:graphic>
          </wp:inline>
        </w:drawing>
      </w:r>
    </w:p>
    <w:p w:rsidR="00B73D6B" w:rsidRPr="00F05CEE" w:rsidRDefault="00B73D6B" w:rsidP="00B73D6B">
      <w:pPr>
        <w:spacing w:after="120" w:line="240" w:lineRule="auto"/>
        <w:jc w:val="center"/>
        <w:rPr>
          <w:rFonts w:ascii="Arial" w:hAnsi="Arial" w:cs="Arial"/>
          <w:b/>
          <w:sz w:val="24"/>
          <w:szCs w:val="24"/>
        </w:rPr>
      </w:pPr>
      <w:r w:rsidRPr="00B73D6B">
        <w:rPr>
          <w:rFonts w:ascii="Arial" w:hAnsi="Arial" w:cs="Arial"/>
          <w:b/>
          <w:noProof/>
          <w:sz w:val="24"/>
          <w:szCs w:val="24"/>
        </w:rPr>
        <w:drawing>
          <wp:inline distT="0" distB="0" distL="0" distR="0" wp14:anchorId="5B3ED72A" wp14:editId="79FA3865">
            <wp:extent cx="6008355" cy="229894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33455" cy="2308548"/>
                    </a:xfrm>
                    <a:prstGeom prst="rect">
                      <a:avLst/>
                    </a:prstGeom>
                  </pic:spPr>
                </pic:pic>
              </a:graphicData>
            </a:graphic>
          </wp:inline>
        </w:drawing>
      </w:r>
    </w:p>
    <w:p w:rsidR="00F05CEE" w:rsidRDefault="00FA3EF5" w:rsidP="001E1FDE">
      <w:pPr>
        <w:spacing w:after="0"/>
        <w:rPr>
          <w:rFonts w:ascii="Arial" w:hAnsi="Arial" w:cs="Arial"/>
          <w:b/>
          <w:sz w:val="24"/>
          <w:szCs w:val="24"/>
          <w:u w:val="single"/>
        </w:rPr>
      </w:pPr>
      <w:r>
        <w:rPr>
          <w:rFonts w:ascii="Arial" w:hAnsi="Arial" w:cs="Arial"/>
          <w:b/>
          <w:noProof/>
          <w:sz w:val="24"/>
          <w:szCs w:val="24"/>
        </w:rPr>
        <w:lastRenderedPageBreak/>
        <w:pict>
          <v:shape id="_x0000_s1036" type="#_x0000_t202" style="position:absolute;margin-left:296.4pt;margin-top:6pt;width:121.4pt;height:31.8pt;z-index:251663872" filled="f" stroked="f">
            <v:textbox>
              <w:txbxContent>
                <w:p w:rsidR="00F33388" w:rsidRPr="00F33388" w:rsidRDefault="00F33388">
                  <w:pPr>
                    <w:rPr>
                      <w:rFonts w:ascii="Arial" w:hAnsi="Arial" w:cs="Arial"/>
                      <w:b/>
                      <w:u w:val="single"/>
                    </w:rPr>
                  </w:pPr>
                  <w:r w:rsidRPr="00F33388">
                    <w:rPr>
                      <w:rFonts w:ascii="Arial" w:hAnsi="Arial" w:cs="Arial"/>
                      <w:b/>
                      <w:u w:val="single"/>
                    </w:rPr>
                    <w:t xml:space="preserve">ANNEXE </w:t>
                  </w:r>
                  <w:r w:rsidR="00FF041D">
                    <w:rPr>
                      <w:rFonts w:ascii="Arial" w:hAnsi="Arial" w:cs="Arial"/>
                      <w:b/>
                      <w:u w:val="single"/>
                    </w:rPr>
                    <w:t>6</w:t>
                  </w:r>
                  <w:r w:rsidRPr="00F33388">
                    <w:rPr>
                      <w:rFonts w:ascii="Arial" w:hAnsi="Arial" w:cs="Arial"/>
                      <w:b/>
                      <w:u w:val="single"/>
                    </w:rPr>
                    <w:t xml:space="preserve"> (suite)</w:t>
                  </w:r>
                </w:p>
              </w:txbxContent>
            </v:textbox>
          </v:shape>
        </w:pict>
      </w:r>
      <w:r w:rsidR="001E1FDE" w:rsidRPr="001E1FDE">
        <w:rPr>
          <w:rFonts w:ascii="Arial" w:hAnsi="Arial" w:cs="Arial"/>
          <w:b/>
          <w:noProof/>
          <w:sz w:val="24"/>
          <w:szCs w:val="24"/>
        </w:rPr>
        <w:drawing>
          <wp:inline distT="0" distB="0" distL="0" distR="0" wp14:anchorId="27B32FF4" wp14:editId="5D57446C">
            <wp:extent cx="3349256" cy="62292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54670" cy="623936"/>
                    </a:xfrm>
                    <a:prstGeom prst="rect">
                      <a:avLst/>
                    </a:prstGeom>
                  </pic:spPr>
                </pic:pic>
              </a:graphicData>
            </a:graphic>
          </wp:inline>
        </w:drawing>
      </w:r>
    </w:p>
    <w:p w:rsidR="001E1FDE" w:rsidRDefault="001E1FDE" w:rsidP="001E1FDE">
      <w:pPr>
        <w:spacing w:after="0" w:line="240" w:lineRule="auto"/>
        <w:rPr>
          <w:rFonts w:ascii="Arial" w:hAnsi="Arial" w:cs="Arial"/>
          <w:b/>
          <w:sz w:val="24"/>
          <w:szCs w:val="24"/>
          <w:u w:val="single"/>
        </w:rPr>
      </w:pPr>
      <w:r w:rsidRPr="001E1FDE">
        <w:rPr>
          <w:rFonts w:ascii="Arial" w:hAnsi="Arial" w:cs="Arial"/>
          <w:b/>
          <w:noProof/>
          <w:sz w:val="24"/>
          <w:szCs w:val="24"/>
        </w:rPr>
        <w:drawing>
          <wp:inline distT="0" distB="0" distL="0" distR="0" wp14:anchorId="3702FCB1" wp14:editId="39013E64">
            <wp:extent cx="6039693" cy="512516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39693" cy="5125165"/>
                    </a:xfrm>
                    <a:prstGeom prst="rect">
                      <a:avLst/>
                    </a:prstGeom>
                  </pic:spPr>
                </pic:pic>
              </a:graphicData>
            </a:graphic>
          </wp:inline>
        </w:drawing>
      </w:r>
    </w:p>
    <w:p w:rsidR="001E1FDE" w:rsidRPr="00E424F9" w:rsidRDefault="00FA3EF5" w:rsidP="00F05CEE">
      <w:pPr>
        <w:rPr>
          <w:rFonts w:ascii="Arial" w:hAnsi="Arial" w:cs="Arial"/>
          <w:b/>
          <w:sz w:val="24"/>
          <w:szCs w:val="24"/>
          <w:u w:val="single"/>
        </w:rPr>
      </w:pPr>
      <w:r>
        <w:rPr>
          <w:rFonts w:ascii="Arial" w:hAnsi="Arial" w:cs="Arial"/>
          <w:b/>
          <w:noProof/>
          <w:sz w:val="24"/>
          <w:szCs w:val="24"/>
        </w:rPr>
        <w:pict>
          <v:rect id="_x0000_s1032" style="position:absolute;margin-left:247.45pt;margin-top:228.05pt;width:224.25pt;height:11.25pt;z-index:251660800" fillcolor="white [3212]" stroked="f"/>
        </w:pict>
      </w:r>
      <w:r w:rsidR="001E1FDE" w:rsidRPr="001E1FDE">
        <w:rPr>
          <w:rFonts w:ascii="Arial" w:hAnsi="Arial" w:cs="Arial"/>
          <w:b/>
          <w:noProof/>
          <w:sz w:val="24"/>
          <w:szCs w:val="24"/>
        </w:rPr>
        <w:drawing>
          <wp:inline distT="0" distB="0" distL="0" distR="0" wp14:anchorId="49EC1BF9" wp14:editId="77FE6C92">
            <wp:extent cx="5982535" cy="2981741"/>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82535" cy="2981741"/>
                    </a:xfrm>
                    <a:prstGeom prst="rect">
                      <a:avLst/>
                    </a:prstGeom>
                  </pic:spPr>
                </pic:pic>
              </a:graphicData>
            </a:graphic>
          </wp:inline>
        </w:drawing>
      </w:r>
    </w:p>
    <w:bookmarkEnd w:id="7"/>
    <w:p w:rsidR="00D1061B" w:rsidRDefault="00D1061B" w:rsidP="002D742F">
      <w:pPr>
        <w:jc w:val="center"/>
        <w:rPr>
          <w:rFonts w:ascii="Arial" w:hAnsi="Arial" w:cs="Arial"/>
          <w:b/>
          <w:sz w:val="24"/>
          <w:szCs w:val="24"/>
          <w:u w:val="single"/>
        </w:rPr>
      </w:pPr>
    </w:p>
    <w:p w:rsidR="006824E0" w:rsidRDefault="00FA3EF5" w:rsidP="008F25EA">
      <w:pPr>
        <w:spacing w:after="120" w:line="240" w:lineRule="auto"/>
        <w:rPr>
          <w:rFonts w:ascii="Arial" w:hAnsi="Arial" w:cs="Arial"/>
          <w:b/>
          <w:sz w:val="24"/>
          <w:szCs w:val="24"/>
          <w:u w:val="single"/>
        </w:rPr>
      </w:pPr>
      <w:r>
        <w:rPr>
          <w:rFonts w:ascii="Arial" w:hAnsi="Arial" w:cs="Arial"/>
          <w:b/>
          <w:noProof/>
          <w:sz w:val="24"/>
          <w:szCs w:val="24"/>
        </w:rPr>
        <w:lastRenderedPageBreak/>
        <w:pict>
          <v:shape id="_x0000_s1037" type="#_x0000_t202" style="position:absolute;margin-left:272.4pt;margin-top:18pt;width:121.4pt;height:31.8pt;z-index:251664896" filled="f" stroked="f">
            <v:textbox>
              <w:txbxContent>
                <w:p w:rsidR="00B045C3" w:rsidRPr="00F33388" w:rsidRDefault="00B045C3" w:rsidP="00B045C3">
                  <w:pPr>
                    <w:rPr>
                      <w:rFonts w:ascii="Arial" w:hAnsi="Arial" w:cs="Arial"/>
                      <w:b/>
                      <w:u w:val="single"/>
                    </w:rPr>
                  </w:pPr>
                  <w:r w:rsidRPr="00F33388">
                    <w:rPr>
                      <w:rFonts w:ascii="Arial" w:hAnsi="Arial" w:cs="Arial"/>
                      <w:b/>
                      <w:u w:val="single"/>
                    </w:rPr>
                    <w:t xml:space="preserve">ANNEXE </w:t>
                  </w:r>
                  <w:r w:rsidR="00FF041D">
                    <w:rPr>
                      <w:rFonts w:ascii="Arial" w:hAnsi="Arial" w:cs="Arial"/>
                      <w:b/>
                      <w:u w:val="single"/>
                    </w:rPr>
                    <w:t>6</w:t>
                  </w:r>
                  <w:r w:rsidRPr="00F33388">
                    <w:rPr>
                      <w:rFonts w:ascii="Arial" w:hAnsi="Arial" w:cs="Arial"/>
                      <w:b/>
                      <w:u w:val="single"/>
                    </w:rPr>
                    <w:t xml:space="preserve"> (suite)</w:t>
                  </w:r>
                </w:p>
              </w:txbxContent>
            </v:textbox>
          </v:shape>
        </w:pict>
      </w:r>
    </w:p>
    <w:p w:rsidR="008F25EA" w:rsidRDefault="008F25EA" w:rsidP="008F25EA">
      <w:pPr>
        <w:spacing w:after="120" w:line="240" w:lineRule="auto"/>
        <w:rPr>
          <w:rFonts w:ascii="Arial" w:hAnsi="Arial" w:cs="Arial"/>
          <w:b/>
          <w:sz w:val="24"/>
          <w:szCs w:val="24"/>
          <w:u w:val="single"/>
        </w:rPr>
      </w:pPr>
      <w:r w:rsidRPr="008F25EA">
        <w:rPr>
          <w:rFonts w:ascii="Arial" w:hAnsi="Arial" w:cs="Arial"/>
          <w:b/>
          <w:noProof/>
          <w:sz w:val="24"/>
          <w:szCs w:val="24"/>
        </w:rPr>
        <w:drawing>
          <wp:inline distT="0" distB="0" distL="0" distR="0" wp14:anchorId="53875D4B" wp14:editId="0B12D586">
            <wp:extent cx="2907102" cy="497743"/>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5145" cy="500832"/>
                    </a:xfrm>
                    <a:prstGeom prst="rect">
                      <a:avLst/>
                    </a:prstGeom>
                  </pic:spPr>
                </pic:pic>
              </a:graphicData>
            </a:graphic>
          </wp:inline>
        </w:drawing>
      </w:r>
    </w:p>
    <w:p w:rsidR="008F25EA" w:rsidRDefault="008F25EA" w:rsidP="008F25EA">
      <w:pPr>
        <w:spacing w:after="0" w:line="240" w:lineRule="auto"/>
        <w:jc w:val="center"/>
        <w:rPr>
          <w:rFonts w:ascii="Arial" w:hAnsi="Arial" w:cs="Arial"/>
          <w:b/>
          <w:sz w:val="24"/>
          <w:szCs w:val="24"/>
          <w:u w:val="single"/>
        </w:rPr>
      </w:pPr>
      <w:r w:rsidRPr="008F25EA">
        <w:rPr>
          <w:rFonts w:ascii="Arial" w:hAnsi="Arial" w:cs="Arial"/>
          <w:b/>
          <w:noProof/>
          <w:sz w:val="24"/>
          <w:szCs w:val="24"/>
        </w:rPr>
        <w:drawing>
          <wp:anchor distT="0" distB="0" distL="114300" distR="114300" simplePos="0" relativeHeight="251649536" behindDoc="1" locked="0" layoutInCell="1" allowOverlap="1" wp14:anchorId="496158ED">
            <wp:simplePos x="0" y="0"/>
            <wp:positionH relativeFrom="column">
              <wp:posOffset>266149</wp:posOffset>
            </wp:positionH>
            <wp:positionV relativeFrom="paragraph">
              <wp:posOffset>4802505</wp:posOffset>
            </wp:positionV>
            <wp:extent cx="6258798" cy="2476846"/>
            <wp:effectExtent l="0" t="0" r="0" b="0"/>
            <wp:wrapTight wrapText="bothSides">
              <wp:wrapPolygon edited="0">
                <wp:start x="0" y="0"/>
                <wp:lineTo x="0" y="21434"/>
                <wp:lineTo x="21499" y="21434"/>
                <wp:lineTo x="21499"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58798" cy="2476846"/>
                    </a:xfrm>
                    <a:prstGeom prst="rect">
                      <a:avLst/>
                    </a:prstGeom>
                  </pic:spPr>
                </pic:pic>
              </a:graphicData>
            </a:graphic>
          </wp:anchor>
        </w:drawing>
      </w:r>
      <w:r w:rsidRPr="008F25EA">
        <w:rPr>
          <w:rFonts w:ascii="Arial" w:hAnsi="Arial" w:cs="Arial"/>
          <w:b/>
          <w:noProof/>
          <w:sz w:val="24"/>
          <w:szCs w:val="24"/>
        </w:rPr>
        <w:drawing>
          <wp:inline distT="0" distB="0" distL="0" distR="0" wp14:anchorId="41E76F39" wp14:editId="55E82D55">
            <wp:extent cx="5725324" cy="4791744"/>
            <wp:effectExtent l="0" t="0" r="889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25324" cy="4791744"/>
                    </a:xfrm>
                    <a:prstGeom prst="rect">
                      <a:avLst/>
                    </a:prstGeom>
                  </pic:spPr>
                </pic:pic>
              </a:graphicData>
            </a:graphic>
          </wp:inline>
        </w:drawing>
      </w:r>
    </w:p>
    <w:p w:rsidR="008F25EA" w:rsidRDefault="008F25EA" w:rsidP="008F25EA">
      <w:pPr>
        <w:spacing w:after="0" w:line="240" w:lineRule="auto"/>
        <w:jc w:val="center"/>
        <w:rPr>
          <w:rFonts w:ascii="Arial" w:hAnsi="Arial" w:cs="Arial"/>
          <w:b/>
          <w:sz w:val="24"/>
          <w:szCs w:val="24"/>
          <w:u w:val="single"/>
        </w:rPr>
      </w:pPr>
    </w:p>
    <w:p w:rsidR="008F25EA" w:rsidRDefault="008F25EA" w:rsidP="008F25EA">
      <w:pPr>
        <w:rPr>
          <w:rFonts w:ascii="Arial" w:hAnsi="Arial" w:cs="Arial"/>
          <w:b/>
          <w:sz w:val="24"/>
          <w:szCs w:val="24"/>
          <w:u w:val="single"/>
        </w:rPr>
      </w:pPr>
    </w:p>
    <w:p w:rsidR="002D742F" w:rsidRPr="00E424F9" w:rsidRDefault="002D742F" w:rsidP="002D742F">
      <w:pPr>
        <w:jc w:val="center"/>
        <w:rPr>
          <w:rFonts w:ascii="Arial" w:hAnsi="Arial" w:cs="Arial"/>
          <w:b/>
          <w:sz w:val="24"/>
          <w:szCs w:val="24"/>
          <w:u w:val="single"/>
        </w:rPr>
      </w:pPr>
    </w:p>
    <w:p w:rsidR="00E07142" w:rsidRDefault="00E07142">
      <w:pPr>
        <w:spacing w:after="0" w:line="240" w:lineRule="auto"/>
        <w:rPr>
          <w:rFonts w:ascii="Arial" w:hAnsi="Arial" w:cs="Arial"/>
          <w:sz w:val="24"/>
          <w:szCs w:val="24"/>
        </w:rPr>
      </w:pPr>
    </w:p>
    <w:p w:rsidR="00E07142" w:rsidRDefault="00E07142">
      <w:pPr>
        <w:spacing w:after="0" w:line="240" w:lineRule="auto"/>
        <w:rPr>
          <w:rFonts w:ascii="Arial" w:hAnsi="Arial" w:cs="Arial"/>
          <w:sz w:val="24"/>
          <w:szCs w:val="24"/>
        </w:rPr>
      </w:pPr>
    </w:p>
    <w:p w:rsidR="00E07142" w:rsidRDefault="00E07142">
      <w:pPr>
        <w:spacing w:after="0" w:line="240" w:lineRule="auto"/>
        <w:rPr>
          <w:rFonts w:ascii="Arial" w:hAnsi="Arial" w:cs="Arial"/>
          <w:sz w:val="24"/>
          <w:szCs w:val="24"/>
        </w:rPr>
      </w:pPr>
    </w:p>
    <w:p w:rsidR="00E07142" w:rsidRDefault="00E07142">
      <w:pPr>
        <w:spacing w:after="0" w:line="240" w:lineRule="auto"/>
        <w:rPr>
          <w:rFonts w:ascii="Arial" w:hAnsi="Arial" w:cs="Arial"/>
          <w:sz w:val="24"/>
          <w:szCs w:val="24"/>
        </w:rPr>
      </w:pPr>
    </w:p>
    <w:p w:rsidR="00E07142" w:rsidRDefault="00E07142">
      <w:pPr>
        <w:spacing w:after="0" w:line="240" w:lineRule="auto"/>
        <w:rPr>
          <w:rFonts w:ascii="Arial" w:hAnsi="Arial" w:cs="Arial"/>
          <w:sz w:val="24"/>
          <w:szCs w:val="24"/>
        </w:rPr>
      </w:pPr>
    </w:p>
    <w:p w:rsidR="00E07142" w:rsidRDefault="00E07142">
      <w:pPr>
        <w:spacing w:after="0" w:line="240" w:lineRule="auto"/>
        <w:rPr>
          <w:rFonts w:ascii="Arial" w:hAnsi="Arial" w:cs="Arial"/>
          <w:sz w:val="24"/>
          <w:szCs w:val="24"/>
        </w:rPr>
      </w:pPr>
    </w:p>
    <w:p w:rsidR="00E07142" w:rsidRDefault="00E07142">
      <w:pPr>
        <w:spacing w:after="0" w:line="240" w:lineRule="auto"/>
        <w:rPr>
          <w:rFonts w:ascii="Arial" w:hAnsi="Arial" w:cs="Arial"/>
          <w:sz w:val="24"/>
          <w:szCs w:val="24"/>
        </w:rPr>
      </w:pPr>
    </w:p>
    <w:p w:rsidR="00E07142" w:rsidRDefault="00E07142">
      <w:pPr>
        <w:spacing w:after="0" w:line="240" w:lineRule="auto"/>
        <w:rPr>
          <w:rFonts w:ascii="Arial" w:hAnsi="Arial" w:cs="Arial"/>
          <w:sz w:val="24"/>
          <w:szCs w:val="24"/>
        </w:rPr>
      </w:pPr>
    </w:p>
    <w:p w:rsidR="00E07142" w:rsidRDefault="00E07142">
      <w:pPr>
        <w:spacing w:after="0" w:line="240" w:lineRule="auto"/>
        <w:rPr>
          <w:rFonts w:ascii="Arial" w:hAnsi="Arial" w:cs="Arial"/>
          <w:sz w:val="24"/>
          <w:szCs w:val="24"/>
        </w:rPr>
      </w:pPr>
    </w:p>
    <w:p w:rsidR="00E07142" w:rsidRDefault="00E07142">
      <w:pPr>
        <w:spacing w:after="0" w:line="240" w:lineRule="auto"/>
        <w:rPr>
          <w:rFonts w:ascii="Arial" w:hAnsi="Arial" w:cs="Arial"/>
          <w:sz w:val="24"/>
          <w:szCs w:val="24"/>
        </w:rPr>
      </w:pPr>
    </w:p>
    <w:p w:rsidR="00E07142" w:rsidRPr="00E07142" w:rsidRDefault="00E07142" w:rsidP="00E07142">
      <w:pPr>
        <w:spacing w:after="0" w:line="240" w:lineRule="auto"/>
        <w:jc w:val="right"/>
        <w:rPr>
          <w:rFonts w:ascii="Arial" w:hAnsi="Arial" w:cs="Arial"/>
        </w:rPr>
      </w:pPr>
    </w:p>
    <w:p w:rsidR="00E07142" w:rsidRDefault="00E07142" w:rsidP="00E07142">
      <w:pPr>
        <w:spacing w:after="0" w:line="240" w:lineRule="auto"/>
        <w:jc w:val="right"/>
        <w:rPr>
          <w:rFonts w:ascii="Arial" w:hAnsi="Arial" w:cs="Arial"/>
        </w:rPr>
      </w:pPr>
      <w:r w:rsidRPr="00E07142">
        <w:rPr>
          <w:rFonts w:ascii="Arial" w:hAnsi="Arial" w:cs="Arial"/>
          <w:u w:val="single"/>
        </w:rPr>
        <w:t>Source</w:t>
      </w:r>
      <w:r w:rsidRPr="00E07142">
        <w:rPr>
          <w:rFonts w:ascii="Arial" w:hAnsi="Arial" w:cs="Arial"/>
        </w:rPr>
        <w:t> : https://eshop.bego.com</w:t>
      </w:r>
    </w:p>
    <w:p w:rsidR="00E07142" w:rsidRPr="00E07142" w:rsidRDefault="00E07142" w:rsidP="00E07142">
      <w:pPr>
        <w:spacing w:after="0" w:line="240" w:lineRule="auto"/>
        <w:jc w:val="right"/>
        <w:rPr>
          <w:rFonts w:ascii="Arial" w:hAnsi="Arial" w:cs="Arial"/>
        </w:rPr>
      </w:pPr>
    </w:p>
    <w:p w:rsidR="00926EE4" w:rsidRDefault="00926EE4">
      <w:pPr>
        <w:spacing w:after="0" w:line="240" w:lineRule="auto"/>
        <w:rPr>
          <w:rFonts w:ascii="Arial" w:hAnsi="Arial" w:cs="Arial"/>
          <w:sz w:val="24"/>
          <w:szCs w:val="24"/>
        </w:rPr>
      </w:pPr>
      <w:r>
        <w:rPr>
          <w:rFonts w:ascii="Arial" w:hAnsi="Arial" w:cs="Arial"/>
          <w:sz w:val="24"/>
          <w:szCs w:val="24"/>
        </w:rPr>
        <w:br w:type="page"/>
      </w:r>
    </w:p>
    <w:p w:rsidR="00BA3488" w:rsidRPr="00F912D6" w:rsidRDefault="00D31011" w:rsidP="00F912D6">
      <w:pPr>
        <w:jc w:val="center"/>
        <w:rPr>
          <w:rFonts w:ascii="Arial" w:hAnsi="Arial" w:cs="Arial"/>
          <w:b/>
          <w:u w:val="single"/>
        </w:rPr>
      </w:pPr>
      <w:r>
        <w:rPr>
          <w:rFonts w:ascii="Arial" w:hAnsi="Arial" w:cs="Arial"/>
          <w:b/>
          <w:u w:val="single"/>
        </w:rPr>
        <w:lastRenderedPageBreak/>
        <w:t>DOCUMENT</w:t>
      </w:r>
      <w:r w:rsidR="00F912D6" w:rsidRPr="00F912D6">
        <w:rPr>
          <w:rFonts w:ascii="Arial" w:hAnsi="Arial" w:cs="Arial"/>
          <w:b/>
          <w:u w:val="single"/>
        </w:rPr>
        <w:t xml:space="preserve"> </w:t>
      </w:r>
      <w:r w:rsidR="00FF041D">
        <w:rPr>
          <w:rFonts w:ascii="Arial" w:hAnsi="Arial" w:cs="Arial"/>
          <w:b/>
          <w:u w:val="single"/>
        </w:rPr>
        <w:t>7</w:t>
      </w:r>
    </w:p>
    <w:p w:rsidR="00276AAF" w:rsidRDefault="002872F6" w:rsidP="00F912D6">
      <w:pPr>
        <w:jc w:val="center"/>
        <w:rPr>
          <w:rFonts w:ascii="Arial" w:hAnsi="Arial" w:cs="Arial"/>
          <w:b/>
        </w:rPr>
      </w:pPr>
      <w:bookmarkStart w:id="8" w:name="_Hlk128147981"/>
      <w:r>
        <w:rPr>
          <w:rFonts w:ascii="Arial" w:hAnsi="Arial" w:cs="Arial"/>
          <w:b/>
          <w:u w:val="single"/>
        </w:rPr>
        <w:t>F</w:t>
      </w:r>
      <w:r w:rsidR="00926EE4" w:rsidRPr="00F912D6">
        <w:rPr>
          <w:rFonts w:ascii="Arial" w:hAnsi="Arial" w:cs="Arial"/>
          <w:b/>
          <w:u w:val="single"/>
        </w:rPr>
        <w:t>iche de données de sécurité</w:t>
      </w:r>
      <w:r w:rsidR="00F912D6" w:rsidRPr="00F912D6">
        <w:rPr>
          <w:rFonts w:ascii="Arial" w:hAnsi="Arial" w:cs="Arial"/>
          <w:b/>
          <w:u w:val="single"/>
        </w:rPr>
        <w:t xml:space="preserve"> de l’Isopropanol</w:t>
      </w:r>
      <w:r>
        <w:rPr>
          <w:rFonts w:ascii="Arial" w:hAnsi="Arial" w:cs="Arial"/>
          <w:b/>
          <w:u w:val="single"/>
        </w:rPr>
        <w:t xml:space="preserve"> (extrait)</w:t>
      </w:r>
      <w:r w:rsidR="00276AAF" w:rsidRPr="00276AAF">
        <w:rPr>
          <w:rFonts w:ascii="Arial" w:hAnsi="Arial" w:cs="Arial"/>
          <w:b/>
        </w:rPr>
        <w:t xml:space="preserve"> </w:t>
      </w:r>
    </w:p>
    <w:p w:rsidR="00926EE4" w:rsidRDefault="00276AAF" w:rsidP="00F912D6">
      <w:pPr>
        <w:jc w:val="center"/>
        <w:rPr>
          <w:rFonts w:ascii="Arial" w:hAnsi="Arial" w:cs="Arial"/>
          <w:b/>
          <w:u w:val="single"/>
        </w:rPr>
      </w:pPr>
      <w:r w:rsidRPr="00705C9C">
        <w:rPr>
          <w:rFonts w:ascii="Arial" w:hAnsi="Arial" w:cs="Arial"/>
          <w:b/>
          <w:noProof/>
        </w:rPr>
        <w:drawing>
          <wp:inline distT="0" distB="0" distL="0" distR="0" wp14:anchorId="128FD1F5" wp14:editId="32767155">
            <wp:extent cx="5667154" cy="36080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0785" cy="362309"/>
                    </a:xfrm>
                    <a:prstGeom prst="rect">
                      <a:avLst/>
                    </a:prstGeom>
                  </pic:spPr>
                </pic:pic>
              </a:graphicData>
            </a:graphic>
          </wp:inline>
        </w:drawing>
      </w:r>
    </w:p>
    <w:p w:rsidR="00705C9C" w:rsidRDefault="00276AAF" w:rsidP="00F912D6">
      <w:pPr>
        <w:jc w:val="center"/>
        <w:rPr>
          <w:rFonts w:ascii="Arial" w:hAnsi="Arial" w:cs="Arial"/>
          <w:b/>
          <w:u w:val="single"/>
        </w:rPr>
      </w:pPr>
      <w:r w:rsidRPr="00276AAF">
        <w:rPr>
          <w:rFonts w:ascii="Arial" w:hAnsi="Arial" w:cs="Arial"/>
          <w:b/>
          <w:noProof/>
        </w:rPr>
        <w:drawing>
          <wp:inline distT="0" distB="0" distL="0" distR="0" wp14:anchorId="24BA85D8">
            <wp:extent cx="5402306" cy="1222744"/>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13178" cy="1225205"/>
                    </a:xfrm>
                    <a:prstGeom prst="rect">
                      <a:avLst/>
                    </a:prstGeom>
                  </pic:spPr>
                </pic:pic>
              </a:graphicData>
            </a:graphic>
          </wp:inline>
        </w:drawing>
      </w:r>
    </w:p>
    <w:bookmarkEnd w:id="8"/>
    <w:p w:rsidR="00705C9C" w:rsidRPr="00705C9C" w:rsidRDefault="00705C9C" w:rsidP="00705C9C">
      <w:pPr>
        <w:rPr>
          <w:rFonts w:ascii="Arial" w:hAnsi="Arial" w:cs="Arial"/>
          <w:b/>
          <w:u w:val="single"/>
        </w:rPr>
      </w:pPr>
      <w:r w:rsidRPr="00305798">
        <w:rPr>
          <w:rFonts w:ascii="Arial" w:hAnsi="Arial" w:cs="Arial"/>
          <w:noProof/>
          <w:sz w:val="24"/>
          <w:szCs w:val="24"/>
        </w:rPr>
        <w:drawing>
          <wp:anchor distT="0" distB="0" distL="114300" distR="114300" simplePos="0" relativeHeight="251657728" behindDoc="1" locked="0" layoutInCell="1" allowOverlap="1" wp14:anchorId="7313D3F6" wp14:editId="5AB7786E">
            <wp:simplePos x="0" y="0"/>
            <wp:positionH relativeFrom="column">
              <wp:posOffset>297180</wp:posOffset>
            </wp:positionH>
            <wp:positionV relativeFrom="paragraph">
              <wp:posOffset>-33655</wp:posOffset>
            </wp:positionV>
            <wp:extent cx="5739765" cy="4039870"/>
            <wp:effectExtent l="0" t="0" r="0" b="0"/>
            <wp:wrapTight wrapText="bothSides">
              <wp:wrapPolygon edited="0">
                <wp:start x="0" y="0"/>
                <wp:lineTo x="0" y="21491"/>
                <wp:lineTo x="21507" y="21491"/>
                <wp:lineTo x="2150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9765" cy="4039870"/>
                    </a:xfrm>
                    <a:prstGeom prst="rect">
                      <a:avLst/>
                    </a:prstGeom>
                  </pic:spPr>
                </pic:pic>
              </a:graphicData>
            </a:graphic>
          </wp:anchor>
        </w:drawing>
      </w:r>
    </w:p>
    <w:p w:rsidR="00705C9C" w:rsidRDefault="00705C9C" w:rsidP="00583A58">
      <w:pPr>
        <w:spacing w:after="0" w:line="240" w:lineRule="auto"/>
        <w:jc w:val="right"/>
        <w:rPr>
          <w:rFonts w:ascii="Arial" w:hAnsi="Arial" w:cs="Arial"/>
          <w:sz w:val="20"/>
          <w:szCs w:val="20"/>
        </w:rPr>
      </w:pPr>
    </w:p>
    <w:p w:rsidR="00705C9C" w:rsidRDefault="00705C9C" w:rsidP="00583A58">
      <w:pPr>
        <w:spacing w:after="0" w:line="240" w:lineRule="auto"/>
        <w:jc w:val="right"/>
        <w:rPr>
          <w:rFonts w:ascii="Arial" w:hAnsi="Arial" w:cs="Arial"/>
          <w:sz w:val="20"/>
          <w:szCs w:val="20"/>
        </w:rPr>
      </w:pPr>
    </w:p>
    <w:p w:rsidR="00705C9C" w:rsidRDefault="00FA3EF5" w:rsidP="00705C9C">
      <w:pPr>
        <w:spacing w:after="0" w:line="240" w:lineRule="auto"/>
        <w:rPr>
          <w:rFonts w:ascii="Arial" w:hAnsi="Arial" w:cs="Arial"/>
          <w:sz w:val="20"/>
          <w:szCs w:val="20"/>
        </w:rPr>
      </w:pPr>
      <w:r>
        <w:rPr>
          <w:rFonts w:ascii="Arial" w:hAnsi="Arial" w:cs="Arial"/>
          <w:noProof/>
          <w:sz w:val="20"/>
          <w:szCs w:val="20"/>
          <w:u w:val="single"/>
        </w:rPr>
        <w:pict>
          <v:shape id="_x0000_s1038" type="#_x0000_t202" style="position:absolute;margin-left:190.9pt;margin-top:4.95pt;width:296.4pt;height:69.5pt;z-index:251665920" filled="f" stroked="f">
            <v:textbox>
              <w:txbxContent>
                <w:p w:rsidR="00705C9C" w:rsidRDefault="00705C9C"/>
              </w:txbxContent>
            </v:textbox>
          </v:shape>
        </w:pict>
      </w:r>
    </w:p>
    <w:p w:rsidR="00705C9C" w:rsidRDefault="00705C9C" w:rsidP="00705C9C">
      <w:pPr>
        <w:rPr>
          <w:rFonts w:ascii="Arial" w:hAnsi="Arial" w:cs="Arial"/>
          <w:sz w:val="20"/>
          <w:szCs w:val="20"/>
        </w:rPr>
      </w:pPr>
    </w:p>
    <w:p w:rsidR="00705C9C" w:rsidRDefault="00705C9C" w:rsidP="00705C9C">
      <w:pPr>
        <w:rPr>
          <w:rFonts w:ascii="Arial" w:hAnsi="Arial" w:cs="Arial"/>
          <w:sz w:val="20"/>
          <w:szCs w:val="20"/>
        </w:rPr>
      </w:pPr>
    </w:p>
    <w:p w:rsidR="00705C9C" w:rsidRDefault="00705C9C" w:rsidP="00705C9C">
      <w:pPr>
        <w:rPr>
          <w:rFonts w:ascii="Arial" w:hAnsi="Arial" w:cs="Arial"/>
          <w:sz w:val="20"/>
          <w:szCs w:val="20"/>
        </w:rPr>
      </w:pPr>
    </w:p>
    <w:p w:rsidR="00705C9C" w:rsidRDefault="00705C9C" w:rsidP="00705C9C">
      <w:pPr>
        <w:rPr>
          <w:rFonts w:ascii="Arial" w:hAnsi="Arial" w:cs="Arial"/>
          <w:sz w:val="20"/>
          <w:szCs w:val="20"/>
        </w:rPr>
      </w:pPr>
    </w:p>
    <w:p w:rsidR="00705C9C" w:rsidRDefault="00705C9C" w:rsidP="00705C9C">
      <w:pPr>
        <w:rPr>
          <w:rFonts w:ascii="Arial" w:hAnsi="Arial" w:cs="Arial"/>
          <w:sz w:val="20"/>
          <w:szCs w:val="20"/>
        </w:rPr>
      </w:pPr>
    </w:p>
    <w:p w:rsidR="00705C9C" w:rsidRDefault="00705C9C" w:rsidP="00705C9C">
      <w:pPr>
        <w:rPr>
          <w:rFonts w:ascii="Arial" w:hAnsi="Arial" w:cs="Arial"/>
          <w:sz w:val="20"/>
          <w:szCs w:val="20"/>
        </w:rPr>
      </w:pPr>
    </w:p>
    <w:p w:rsidR="00705C9C" w:rsidRDefault="00705C9C" w:rsidP="00705C9C">
      <w:pPr>
        <w:rPr>
          <w:rFonts w:ascii="Arial" w:hAnsi="Arial" w:cs="Arial"/>
          <w:sz w:val="20"/>
          <w:szCs w:val="20"/>
        </w:rPr>
      </w:pPr>
    </w:p>
    <w:p w:rsidR="00705C9C" w:rsidRDefault="00705C9C" w:rsidP="00705C9C">
      <w:pPr>
        <w:rPr>
          <w:rFonts w:ascii="Arial" w:hAnsi="Arial" w:cs="Arial"/>
          <w:sz w:val="20"/>
          <w:szCs w:val="20"/>
        </w:rPr>
      </w:pPr>
    </w:p>
    <w:p w:rsidR="00705C9C" w:rsidRPr="00705C9C" w:rsidRDefault="00705C9C" w:rsidP="00705C9C">
      <w:pPr>
        <w:rPr>
          <w:rFonts w:ascii="Arial" w:hAnsi="Arial" w:cs="Arial"/>
          <w:sz w:val="20"/>
          <w:szCs w:val="20"/>
        </w:rPr>
      </w:pPr>
      <w:r>
        <w:rPr>
          <w:noProof/>
        </w:rPr>
        <w:drawing>
          <wp:anchor distT="0" distB="0" distL="114300" distR="114300" simplePos="0" relativeHeight="251658752" behindDoc="1" locked="0" layoutInCell="1" allowOverlap="1" wp14:anchorId="5E810877">
            <wp:simplePos x="0" y="0"/>
            <wp:positionH relativeFrom="column">
              <wp:posOffset>2637125</wp:posOffset>
            </wp:positionH>
            <wp:positionV relativeFrom="paragraph">
              <wp:posOffset>12936</wp:posOffset>
            </wp:positionV>
            <wp:extent cx="3057525" cy="657225"/>
            <wp:effectExtent l="0" t="0" r="0" b="0"/>
            <wp:wrapTight wrapText="bothSides">
              <wp:wrapPolygon edited="0">
                <wp:start x="0" y="0"/>
                <wp:lineTo x="0" y="21287"/>
                <wp:lineTo x="21533" y="21287"/>
                <wp:lineTo x="21533" y="0"/>
                <wp:lineTo x="0"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1"/>
                    <a:stretch>
                      <a:fillRect/>
                    </a:stretch>
                  </pic:blipFill>
                  <pic:spPr>
                    <a:xfrm>
                      <a:off x="0" y="0"/>
                      <a:ext cx="3057525" cy="657225"/>
                    </a:xfrm>
                    <a:prstGeom prst="rect">
                      <a:avLst/>
                    </a:prstGeom>
                  </pic:spPr>
                </pic:pic>
              </a:graphicData>
            </a:graphic>
          </wp:anchor>
        </w:drawing>
      </w:r>
    </w:p>
    <w:p w:rsidR="00276AAF" w:rsidRDefault="00276AAF" w:rsidP="00705C9C">
      <w:pPr>
        <w:tabs>
          <w:tab w:val="left" w:pos="2980"/>
        </w:tabs>
        <w:spacing w:after="0" w:line="240" w:lineRule="auto"/>
        <w:jc w:val="right"/>
        <w:rPr>
          <w:rFonts w:ascii="Arial" w:hAnsi="Arial" w:cs="Arial"/>
          <w:sz w:val="20"/>
          <w:szCs w:val="20"/>
          <w:u w:val="single"/>
        </w:rPr>
      </w:pPr>
    </w:p>
    <w:p w:rsidR="00AB60E4" w:rsidRDefault="00AB60E4" w:rsidP="00705C9C">
      <w:pPr>
        <w:tabs>
          <w:tab w:val="left" w:pos="2980"/>
        </w:tabs>
        <w:spacing w:after="0" w:line="240" w:lineRule="auto"/>
        <w:jc w:val="right"/>
        <w:rPr>
          <w:rFonts w:ascii="Arial" w:hAnsi="Arial" w:cs="Arial"/>
          <w:sz w:val="20"/>
          <w:szCs w:val="20"/>
        </w:rPr>
      </w:pPr>
    </w:p>
    <w:p w:rsidR="00276AAF" w:rsidRDefault="00276AAF" w:rsidP="00705C9C">
      <w:pPr>
        <w:tabs>
          <w:tab w:val="left" w:pos="2980"/>
        </w:tabs>
        <w:spacing w:after="0" w:line="240" w:lineRule="auto"/>
        <w:jc w:val="right"/>
        <w:rPr>
          <w:rFonts w:ascii="Arial" w:hAnsi="Arial" w:cs="Arial"/>
          <w:sz w:val="20"/>
          <w:szCs w:val="20"/>
        </w:rPr>
      </w:pPr>
    </w:p>
    <w:p w:rsidR="00AB60E4" w:rsidRDefault="00276AAF" w:rsidP="00276AAF">
      <w:pPr>
        <w:tabs>
          <w:tab w:val="left" w:pos="2980"/>
        </w:tabs>
        <w:spacing w:after="0" w:line="240" w:lineRule="auto"/>
        <w:jc w:val="center"/>
        <w:rPr>
          <w:rFonts w:ascii="Arial" w:hAnsi="Arial" w:cs="Arial"/>
          <w:sz w:val="20"/>
          <w:szCs w:val="20"/>
        </w:rPr>
      </w:pPr>
      <w:r w:rsidRPr="00583A58">
        <w:rPr>
          <w:rFonts w:ascii="Arial" w:hAnsi="Arial" w:cs="Arial"/>
          <w:b/>
          <w:noProof/>
        </w:rPr>
        <w:drawing>
          <wp:anchor distT="0" distB="0" distL="114300" distR="114300" simplePos="0" relativeHeight="251654656" behindDoc="1" locked="0" layoutInCell="1" allowOverlap="1" wp14:anchorId="2EE7F919">
            <wp:simplePos x="0" y="0"/>
            <wp:positionH relativeFrom="column">
              <wp:posOffset>-395841</wp:posOffset>
            </wp:positionH>
            <wp:positionV relativeFrom="paragraph">
              <wp:posOffset>168880</wp:posOffset>
            </wp:positionV>
            <wp:extent cx="6872605" cy="1052195"/>
            <wp:effectExtent l="0" t="0" r="0" b="0"/>
            <wp:wrapTight wrapText="bothSides">
              <wp:wrapPolygon edited="0">
                <wp:start x="0" y="0"/>
                <wp:lineTo x="0" y="21118"/>
                <wp:lineTo x="21554" y="21118"/>
                <wp:lineTo x="2155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72605" cy="1052195"/>
                    </a:xfrm>
                    <a:prstGeom prst="rect">
                      <a:avLst/>
                    </a:prstGeom>
                  </pic:spPr>
                </pic:pic>
              </a:graphicData>
            </a:graphic>
          </wp:anchor>
        </w:drawing>
      </w:r>
    </w:p>
    <w:p w:rsidR="00276AAF" w:rsidRDefault="00276AAF" w:rsidP="00276AAF">
      <w:pPr>
        <w:tabs>
          <w:tab w:val="left" w:pos="2980"/>
        </w:tabs>
        <w:spacing w:after="0" w:line="240" w:lineRule="auto"/>
        <w:jc w:val="center"/>
        <w:rPr>
          <w:rFonts w:ascii="Arial" w:hAnsi="Arial" w:cs="Arial"/>
          <w:sz w:val="20"/>
          <w:szCs w:val="20"/>
        </w:rPr>
      </w:pPr>
      <w:r w:rsidRPr="00AB60E4">
        <w:rPr>
          <w:rFonts w:ascii="Arial" w:hAnsi="Arial" w:cs="Arial"/>
          <w:noProof/>
          <w:sz w:val="20"/>
          <w:szCs w:val="20"/>
        </w:rPr>
        <w:drawing>
          <wp:anchor distT="0" distB="0" distL="114300" distR="114300" simplePos="0" relativeHeight="251659776" behindDoc="1" locked="0" layoutInCell="1" allowOverlap="1" wp14:anchorId="4B2FBDEB">
            <wp:simplePos x="0" y="0"/>
            <wp:positionH relativeFrom="column">
              <wp:posOffset>203835</wp:posOffset>
            </wp:positionH>
            <wp:positionV relativeFrom="paragraph">
              <wp:posOffset>15875</wp:posOffset>
            </wp:positionV>
            <wp:extent cx="5619750" cy="1116330"/>
            <wp:effectExtent l="0" t="0" r="0" b="0"/>
            <wp:wrapTight wrapText="bothSides">
              <wp:wrapPolygon edited="0">
                <wp:start x="0" y="0"/>
                <wp:lineTo x="0" y="21379"/>
                <wp:lineTo x="21527" y="21379"/>
                <wp:lineTo x="21527"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9750" cy="1116330"/>
                    </a:xfrm>
                    <a:prstGeom prst="rect">
                      <a:avLst/>
                    </a:prstGeom>
                  </pic:spPr>
                </pic:pic>
              </a:graphicData>
            </a:graphic>
            <wp14:sizeRelH relativeFrom="margin">
              <wp14:pctWidth>0</wp14:pctWidth>
            </wp14:sizeRelH>
            <wp14:sizeRelV relativeFrom="margin">
              <wp14:pctHeight>0</wp14:pctHeight>
            </wp14:sizeRelV>
          </wp:anchor>
        </w:drawing>
      </w:r>
    </w:p>
    <w:p w:rsidR="00276AAF" w:rsidRDefault="00276AAF" w:rsidP="00276AAF">
      <w:pPr>
        <w:tabs>
          <w:tab w:val="left" w:pos="2980"/>
        </w:tabs>
        <w:spacing w:after="0" w:line="240" w:lineRule="auto"/>
        <w:jc w:val="right"/>
        <w:rPr>
          <w:rFonts w:ascii="Arial" w:hAnsi="Arial" w:cs="Arial"/>
          <w:sz w:val="20"/>
          <w:szCs w:val="20"/>
        </w:rPr>
      </w:pPr>
    </w:p>
    <w:p w:rsidR="00276AAF" w:rsidRDefault="00276AAF" w:rsidP="00276AAF">
      <w:pPr>
        <w:tabs>
          <w:tab w:val="left" w:pos="2980"/>
        </w:tabs>
        <w:spacing w:after="0" w:line="240" w:lineRule="auto"/>
        <w:jc w:val="right"/>
        <w:rPr>
          <w:rFonts w:ascii="Arial" w:hAnsi="Arial" w:cs="Arial"/>
          <w:sz w:val="20"/>
          <w:szCs w:val="20"/>
        </w:rPr>
      </w:pPr>
    </w:p>
    <w:p w:rsidR="00276AAF" w:rsidRDefault="00276AAF" w:rsidP="00276AAF">
      <w:pPr>
        <w:tabs>
          <w:tab w:val="left" w:pos="2980"/>
        </w:tabs>
        <w:spacing w:after="0" w:line="240" w:lineRule="auto"/>
        <w:jc w:val="right"/>
        <w:rPr>
          <w:rFonts w:ascii="Arial" w:hAnsi="Arial" w:cs="Arial"/>
          <w:sz w:val="20"/>
          <w:szCs w:val="20"/>
        </w:rPr>
      </w:pPr>
    </w:p>
    <w:p w:rsidR="00276AAF" w:rsidRDefault="00276AAF" w:rsidP="00276AAF">
      <w:pPr>
        <w:tabs>
          <w:tab w:val="left" w:pos="2980"/>
        </w:tabs>
        <w:spacing w:after="0" w:line="240" w:lineRule="auto"/>
        <w:jc w:val="right"/>
        <w:rPr>
          <w:rFonts w:ascii="Arial" w:hAnsi="Arial" w:cs="Arial"/>
          <w:sz w:val="20"/>
          <w:szCs w:val="20"/>
        </w:rPr>
      </w:pPr>
    </w:p>
    <w:p w:rsidR="00276AAF" w:rsidRDefault="00276AAF" w:rsidP="00276AAF">
      <w:pPr>
        <w:tabs>
          <w:tab w:val="left" w:pos="2980"/>
        </w:tabs>
        <w:spacing w:after="0" w:line="240" w:lineRule="auto"/>
        <w:jc w:val="right"/>
        <w:rPr>
          <w:rFonts w:ascii="Arial" w:hAnsi="Arial" w:cs="Arial"/>
          <w:sz w:val="20"/>
          <w:szCs w:val="20"/>
        </w:rPr>
      </w:pPr>
    </w:p>
    <w:p w:rsidR="00276AAF" w:rsidRDefault="00276AAF" w:rsidP="00276AAF">
      <w:pPr>
        <w:tabs>
          <w:tab w:val="left" w:pos="2980"/>
        </w:tabs>
        <w:spacing w:after="0" w:line="240" w:lineRule="auto"/>
        <w:jc w:val="right"/>
        <w:rPr>
          <w:rFonts w:ascii="Arial" w:hAnsi="Arial" w:cs="Arial"/>
          <w:sz w:val="20"/>
          <w:szCs w:val="20"/>
        </w:rPr>
      </w:pPr>
    </w:p>
    <w:p w:rsidR="00276AAF" w:rsidRDefault="00276AAF" w:rsidP="00276AAF">
      <w:pPr>
        <w:tabs>
          <w:tab w:val="left" w:pos="2980"/>
        </w:tabs>
        <w:spacing w:after="0" w:line="240" w:lineRule="auto"/>
        <w:jc w:val="right"/>
        <w:rPr>
          <w:rFonts w:ascii="Arial" w:hAnsi="Arial" w:cs="Arial"/>
          <w:sz w:val="20"/>
          <w:szCs w:val="20"/>
        </w:rPr>
      </w:pPr>
    </w:p>
    <w:p w:rsidR="00276AAF" w:rsidRPr="00276AAF" w:rsidRDefault="00276AAF" w:rsidP="00276AAF">
      <w:pPr>
        <w:tabs>
          <w:tab w:val="left" w:pos="2980"/>
        </w:tabs>
        <w:spacing w:after="0" w:line="240" w:lineRule="auto"/>
        <w:jc w:val="right"/>
        <w:rPr>
          <w:rFonts w:ascii="Arial" w:hAnsi="Arial" w:cs="Arial"/>
          <w:sz w:val="20"/>
          <w:szCs w:val="20"/>
          <w:u w:val="single"/>
        </w:rPr>
      </w:pPr>
    </w:p>
    <w:p w:rsidR="00276AAF" w:rsidRPr="00705C9C" w:rsidRDefault="00276AAF" w:rsidP="00276AAF">
      <w:pPr>
        <w:tabs>
          <w:tab w:val="left" w:pos="2980"/>
        </w:tabs>
        <w:spacing w:after="0" w:line="240" w:lineRule="auto"/>
        <w:jc w:val="right"/>
        <w:rPr>
          <w:rFonts w:ascii="Arial" w:hAnsi="Arial" w:cs="Arial"/>
          <w:sz w:val="20"/>
          <w:szCs w:val="20"/>
        </w:rPr>
      </w:pPr>
      <w:r w:rsidRPr="00276AAF">
        <w:rPr>
          <w:rFonts w:ascii="Arial" w:hAnsi="Arial" w:cs="Arial"/>
          <w:sz w:val="20"/>
          <w:szCs w:val="20"/>
          <w:u w:val="single"/>
        </w:rPr>
        <w:t>Source</w:t>
      </w:r>
      <w:r>
        <w:rPr>
          <w:rFonts w:ascii="Arial" w:hAnsi="Arial" w:cs="Arial"/>
          <w:sz w:val="20"/>
          <w:szCs w:val="20"/>
        </w:rPr>
        <w:t xml:space="preserve"> : </w:t>
      </w:r>
      <w:r w:rsidRPr="00276AAF">
        <w:rPr>
          <w:rFonts w:ascii="Arial" w:hAnsi="Arial" w:cs="Arial"/>
          <w:sz w:val="20"/>
          <w:szCs w:val="20"/>
        </w:rPr>
        <w:t>https://www.fishersci.fr/chemicalProductData_uk/wercs?itemCode=12683590&amp;lang=FR</w:t>
      </w:r>
    </w:p>
    <w:sectPr w:rsidR="00276AAF" w:rsidRPr="00705C9C" w:rsidSect="00F46DCA">
      <w:headerReference w:type="even" r:id="rId44"/>
      <w:headerReference w:type="default" r:id="rId45"/>
      <w:footerReference w:type="even" r:id="rId46"/>
      <w:footerReference w:type="default" r:id="rId47"/>
      <w:headerReference w:type="first" r:id="rId48"/>
      <w:footerReference w:type="first" r:id="rId49"/>
      <w:pgSz w:w="11906" w:h="16838"/>
      <w:pgMar w:top="567" w:right="1021" w:bottom="454" w:left="1021" w:header="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3EF5" w:rsidRDefault="00FA3EF5" w:rsidP="00FB09E2">
      <w:pPr>
        <w:spacing w:after="0" w:line="240" w:lineRule="auto"/>
      </w:pPr>
      <w:r>
        <w:separator/>
      </w:r>
    </w:p>
  </w:endnote>
  <w:endnote w:type="continuationSeparator" w:id="0">
    <w:p w:rsidR="00FA3EF5" w:rsidRDefault="00FA3EF5" w:rsidP="00FB0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Roboto Condense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019" w:rsidRDefault="007C101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60B" w:rsidRPr="00F46DCA" w:rsidRDefault="00CA560B">
    <w:pPr>
      <w:pStyle w:val="Pieddepage"/>
      <w:rPr>
        <w:sz w:val="16"/>
        <w:szCs w:val="16"/>
      </w:rPr>
    </w:pPr>
  </w:p>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22"/>
      <w:gridCol w:w="2434"/>
      <w:gridCol w:w="1659"/>
    </w:tblGrid>
    <w:tr w:rsidR="00CA560B" w:rsidRPr="00201A58" w:rsidTr="00F05CEE">
      <w:trPr>
        <w:trHeight w:val="471"/>
        <w:jc w:val="center"/>
      </w:trPr>
      <w:tc>
        <w:tcPr>
          <w:tcW w:w="6422" w:type="dxa"/>
          <w:tcBorders>
            <w:top w:val="single" w:sz="4" w:space="0" w:color="auto"/>
            <w:left w:val="single" w:sz="4" w:space="0" w:color="auto"/>
            <w:bottom w:val="single" w:sz="4" w:space="0" w:color="auto"/>
            <w:right w:val="single" w:sz="4" w:space="0" w:color="auto"/>
          </w:tcBorders>
          <w:vAlign w:val="center"/>
          <w:hideMark/>
        </w:tcPr>
        <w:p w:rsidR="00CA560B" w:rsidRPr="00A34CAF" w:rsidRDefault="00CA560B" w:rsidP="001F0D6F">
          <w:pPr>
            <w:tabs>
              <w:tab w:val="left" w:pos="708"/>
              <w:tab w:val="center" w:pos="4536"/>
              <w:tab w:val="right" w:pos="9072"/>
            </w:tabs>
            <w:spacing w:after="0"/>
            <w:jc w:val="center"/>
            <w:rPr>
              <w:rFonts w:ascii="Arial" w:hAnsi="Arial" w:cs="Arial"/>
              <w:b/>
              <w:sz w:val="20"/>
              <w:szCs w:val="20"/>
            </w:rPr>
          </w:pPr>
          <w:r w:rsidRPr="00A34CAF">
            <w:rPr>
              <w:rFonts w:ascii="Arial" w:hAnsi="Arial" w:cs="Arial"/>
              <w:b/>
              <w:sz w:val="20"/>
              <w:szCs w:val="20"/>
            </w:rPr>
            <w:t>BACCALAUREAT PROFESSIONNEL</w:t>
          </w:r>
        </w:p>
        <w:p w:rsidR="00CA560B" w:rsidRPr="00A34CAF" w:rsidRDefault="00CA560B" w:rsidP="001F0D6F">
          <w:pPr>
            <w:tabs>
              <w:tab w:val="left" w:pos="708"/>
              <w:tab w:val="center" w:pos="4536"/>
              <w:tab w:val="right" w:pos="9072"/>
            </w:tabs>
            <w:spacing w:after="0"/>
            <w:jc w:val="center"/>
            <w:rPr>
              <w:rFonts w:ascii="Arial" w:hAnsi="Arial" w:cs="Arial"/>
              <w:b/>
              <w:sz w:val="20"/>
              <w:szCs w:val="20"/>
            </w:rPr>
          </w:pPr>
          <w:r w:rsidRPr="00A34CAF">
            <w:rPr>
              <w:rFonts w:ascii="Arial" w:hAnsi="Arial" w:cs="Arial"/>
              <w:b/>
              <w:sz w:val="20"/>
              <w:szCs w:val="20"/>
            </w:rPr>
            <w:t>TECHNICIEN EN PROTHESE DENTAIRE</w:t>
          </w:r>
        </w:p>
      </w:tc>
      <w:tc>
        <w:tcPr>
          <w:tcW w:w="2434" w:type="dxa"/>
          <w:tcBorders>
            <w:top w:val="single" w:sz="4" w:space="0" w:color="auto"/>
            <w:left w:val="single" w:sz="4" w:space="0" w:color="auto"/>
            <w:bottom w:val="single" w:sz="4" w:space="0" w:color="auto"/>
            <w:right w:val="single" w:sz="4" w:space="0" w:color="auto"/>
          </w:tcBorders>
          <w:vAlign w:val="center"/>
          <w:hideMark/>
        </w:tcPr>
        <w:p w:rsidR="00CA560B" w:rsidRPr="001F0D6F" w:rsidRDefault="002219F8" w:rsidP="001F0D6F">
          <w:pPr>
            <w:tabs>
              <w:tab w:val="left" w:pos="708"/>
              <w:tab w:val="center" w:pos="4536"/>
              <w:tab w:val="right" w:pos="9072"/>
            </w:tabs>
            <w:spacing w:after="0"/>
            <w:jc w:val="center"/>
            <w:rPr>
              <w:rFonts w:ascii="Arial" w:hAnsi="Arial" w:cs="Arial"/>
            </w:rPr>
          </w:pPr>
          <w:r>
            <w:rPr>
              <w:rFonts w:ascii="Arial" w:hAnsi="Arial" w:cs="Arial"/>
            </w:rPr>
            <w:t>D</w:t>
          </w:r>
          <w:r w:rsidR="00A03CDF">
            <w:rPr>
              <w:rFonts w:ascii="Arial" w:hAnsi="Arial" w:cs="Arial"/>
            </w:rPr>
            <w:t>T</w:t>
          </w:r>
        </w:p>
      </w:tc>
      <w:tc>
        <w:tcPr>
          <w:tcW w:w="1659" w:type="dxa"/>
          <w:tcBorders>
            <w:top w:val="single" w:sz="4" w:space="0" w:color="auto"/>
            <w:left w:val="single" w:sz="4" w:space="0" w:color="auto"/>
            <w:bottom w:val="single" w:sz="4" w:space="0" w:color="auto"/>
            <w:right w:val="single" w:sz="4" w:space="0" w:color="auto"/>
          </w:tcBorders>
          <w:vAlign w:val="center"/>
          <w:hideMark/>
        </w:tcPr>
        <w:p w:rsidR="00CA560B" w:rsidRPr="001F0D6F" w:rsidRDefault="00CA560B" w:rsidP="001F0D6F">
          <w:pPr>
            <w:tabs>
              <w:tab w:val="center" w:pos="4536"/>
              <w:tab w:val="right" w:pos="9072"/>
            </w:tabs>
            <w:spacing w:after="0"/>
            <w:jc w:val="center"/>
            <w:rPr>
              <w:rFonts w:ascii="Arial" w:hAnsi="Arial" w:cs="Arial"/>
              <w:b/>
            </w:rPr>
          </w:pPr>
          <w:r w:rsidRPr="001F0D6F">
            <w:rPr>
              <w:rFonts w:ascii="Arial" w:hAnsi="Arial" w:cs="Arial"/>
              <w:b/>
            </w:rPr>
            <w:t>SESSION 202</w:t>
          </w:r>
          <w:r w:rsidR="007C1019">
            <w:rPr>
              <w:rFonts w:ascii="Arial" w:hAnsi="Arial" w:cs="Arial"/>
              <w:b/>
            </w:rPr>
            <w:t>4</w:t>
          </w:r>
        </w:p>
      </w:tc>
    </w:tr>
    <w:tr w:rsidR="00CA560B" w:rsidRPr="00201A58" w:rsidTr="00F05CEE">
      <w:trPr>
        <w:trHeight w:val="472"/>
        <w:jc w:val="center"/>
      </w:trPr>
      <w:tc>
        <w:tcPr>
          <w:tcW w:w="6422" w:type="dxa"/>
          <w:tcBorders>
            <w:top w:val="single" w:sz="4" w:space="0" w:color="auto"/>
            <w:left w:val="single" w:sz="4" w:space="0" w:color="auto"/>
            <w:bottom w:val="single" w:sz="4" w:space="0" w:color="auto"/>
            <w:right w:val="single" w:sz="4" w:space="0" w:color="auto"/>
          </w:tcBorders>
          <w:vAlign w:val="center"/>
          <w:hideMark/>
        </w:tcPr>
        <w:p w:rsidR="00CA560B" w:rsidRPr="00A34CAF" w:rsidRDefault="00CA560B" w:rsidP="001F0D6F">
          <w:pPr>
            <w:tabs>
              <w:tab w:val="center" w:pos="4536"/>
              <w:tab w:val="right" w:pos="9072"/>
            </w:tabs>
            <w:spacing w:after="0"/>
            <w:jc w:val="center"/>
            <w:rPr>
              <w:rFonts w:ascii="Arial" w:hAnsi="Arial" w:cs="Arial"/>
              <w:b/>
              <w:sz w:val="20"/>
              <w:szCs w:val="20"/>
            </w:rPr>
          </w:pPr>
          <w:r w:rsidRPr="00A34CAF">
            <w:rPr>
              <w:rFonts w:ascii="Arial" w:hAnsi="Arial" w:cs="Arial"/>
              <w:b/>
              <w:sz w:val="20"/>
              <w:szCs w:val="20"/>
            </w:rPr>
            <w:t>ÉPREUVE 32 A – ÉTUDE TECHNOLOGIQUE DE FABRICATION</w:t>
          </w:r>
        </w:p>
      </w:tc>
      <w:tc>
        <w:tcPr>
          <w:tcW w:w="2434" w:type="dxa"/>
          <w:tcBorders>
            <w:top w:val="single" w:sz="4" w:space="0" w:color="auto"/>
            <w:left w:val="single" w:sz="4" w:space="0" w:color="auto"/>
            <w:bottom w:val="single" w:sz="4" w:space="0" w:color="auto"/>
            <w:right w:val="single" w:sz="4" w:space="0" w:color="auto"/>
          </w:tcBorders>
          <w:vAlign w:val="center"/>
          <w:hideMark/>
        </w:tcPr>
        <w:p w:rsidR="00CA560B" w:rsidRPr="001F0D6F" w:rsidRDefault="00F06DD7" w:rsidP="00F06DD7">
          <w:pPr>
            <w:tabs>
              <w:tab w:val="center" w:pos="4536"/>
              <w:tab w:val="right" w:pos="9072"/>
            </w:tabs>
            <w:spacing w:after="0"/>
            <w:jc w:val="center"/>
            <w:rPr>
              <w:rFonts w:ascii="Arial" w:hAnsi="Arial" w:cs="Arial"/>
              <w:b/>
            </w:rPr>
          </w:pPr>
          <w:r>
            <w:rPr>
              <w:rFonts w:ascii="Arial" w:hAnsi="Arial" w:cs="Arial"/>
              <w:b/>
            </w:rPr>
            <w:t>SUJET 0</w:t>
          </w:r>
        </w:p>
      </w:tc>
      <w:tc>
        <w:tcPr>
          <w:tcW w:w="1659" w:type="dxa"/>
          <w:tcBorders>
            <w:top w:val="single" w:sz="4" w:space="0" w:color="auto"/>
            <w:left w:val="single" w:sz="4" w:space="0" w:color="auto"/>
            <w:bottom w:val="single" w:sz="4" w:space="0" w:color="auto"/>
            <w:right w:val="single" w:sz="4" w:space="0" w:color="auto"/>
          </w:tcBorders>
          <w:vAlign w:val="center"/>
          <w:hideMark/>
        </w:tcPr>
        <w:p w:rsidR="00CA560B" w:rsidRPr="001F0D6F" w:rsidRDefault="00CA560B" w:rsidP="001F0D6F">
          <w:pPr>
            <w:tabs>
              <w:tab w:val="center" w:pos="4536"/>
              <w:tab w:val="right" w:pos="9072"/>
            </w:tabs>
            <w:spacing w:after="0"/>
            <w:jc w:val="center"/>
            <w:rPr>
              <w:rFonts w:ascii="Arial" w:hAnsi="Arial" w:cs="Arial"/>
              <w:b/>
            </w:rPr>
          </w:pPr>
          <w:r w:rsidRPr="001F0D6F">
            <w:rPr>
              <w:rFonts w:ascii="Arial" w:hAnsi="Arial" w:cs="Arial"/>
              <w:b/>
            </w:rPr>
            <w:t xml:space="preserve">Page : </w:t>
          </w:r>
          <w:r w:rsidRPr="001F0D6F">
            <w:rPr>
              <w:rFonts w:ascii="Arial" w:hAnsi="Arial" w:cs="Arial"/>
              <w:b/>
            </w:rPr>
            <w:fldChar w:fldCharType="begin"/>
          </w:r>
          <w:r w:rsidRPr="001F0D6F">
            <w:rPr>
              <w:rFonts w:ascii="Arial" w:hAnsi="Arial" w:cs="Arial"/>
              <w:b/>
            </w:rPr>
            <w:instrText xml:space="preserve"> PAGE </w:instrText>
          </w:r>
          <w:r w:rsidRPr="001F0D6F">
            <w:rPr>
              <w:rFonts w:ascii="Arial" w:hAnsi="Arial" w:cs="Arial"/>
              <w:b/>
            </w:rPr>
            <w:fldChar w:fldCharType="separate"/>
          </w:r>
          <w:r w:rsidR="001F0D6F">
            <w:rPr>
              <w:rFonts w:ascii="Arial" w:hAnsi="Arial" w:cs="Arial"/>
              <w:b/>
              <w:noProof/>
            </w:rPr>
            <w:t>1</w:t>
          </w:r>
          <w:r w:rsidRPr="001F0D6F">
            <w:rPr>
              <w:rFonts w:ascii="Arial" w:hAnsi="Arial" w:cs="Arial"/>
              <w:b/>
            </w:rPr>
            <w:fldChar w:fldCharType="end"/>
          </w:r>
          <w:r w:rsidRPr="001F0D6F">
            <w:rPr>
              <w:rFonts w:ascii="Arial" w:hAnsi="Arial" w:cs="Arial"/>
              <w:b/>
            </w:rPr>
            <w:t>/</w:t>
          </w:r>
          <w:r w:rsidRPr="001F0D6F">
            <w:rPr>
              <w:rFonts w:ascii="Arial" w:hAnsi="Arial" w:cs="Arial"/>
              <w:b/>
            </w:rPr>
            <w:fldChar w:fldCharType="begin"/>
          </w:r>
          <w:r w:rsidRPr="001F0D6F">
            <w:rPr>
              <w:rFonts w:ascii="Arial" w:hAnsi="Arial" w:cs="Arial"/>
              <w:b/>
            </w:rPr>
            <w:instrText xml:space="preserve"> NUMPAGES </w:instrText>
          </w:r>
          <w:r w:rsidRPr="001F0D6F">
            <w:rPr>
              <w:rFonts w:ascii="Arial" w:hAnsi="Arial" w:cs="Arial"/>
              <w:b/>
            </w:rPr>
            <w:fldChar w:fldCharType="separate"/>
          </w:r>
          <w:r w:rsidR="001F0D6F">
            <w:rPr>
              <w:rFonts w:ascii="Arial" w:hAnsi="Arial" w:cs="Arial"/>
              <w:b/>
              <w:noProof/>
            </w:rPr>
            <w:t>6</w:t>
          </w:r>
          <w:r w:rsidRPr="001F0D6F">
            <w:rPr>
              <w:rFonts w:ascii="Arial" w:hAnsi="Arial" w:cs="Arial"/>
              <w:b/>
            </w:rPr>
            <w:fldChar w:fldCharType="end"/>
          </w:r>
        </w:p>
      </w:tc>
    </w:tr>
  </w:tbl>
  <w:p w:rsidR="00CA560B" w:rsidRDefault="00CA560B">
    <w:pPr>
      <w:pStyle w:val="Pieddepage"/>
    </w:pPr>
  </w:p>
  <w:p w:rsidR="00CA560B" w:rsidRDefault="00CA560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019" w:rsidRDefault="007C101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3EF5" w:rsidRDefault="00FA3EF5" w:rsidP="00FB09E2">
      <w:pPr>
        <w:spacing w:after="0" w:line="240" w:lineRule="auto"/>
      </w:pPr>
      <w:r>
        <w:separator/>
      </w:r>
    </w:p>
  </w:footnote>
  <w:footnote w:type="continuationSeparator" w:id="0">
    <w:p w:rsidR="00FA3EF5" w:rsidRDefault="00FA3EF5" w:rsidP="00FB09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019" w:rsidRDefault="007C101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019" w:rsidRDefault="007C101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019" w:rsidRDefault="007C101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014AA"/>
    <w:multiLevelType w:val="multilevel"/>
    <w:tmpl w:val="D146ECEE"/>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07E0D"/>
    <w:multiLevelType w:val="multilevel"/>
    <w:tmpl w:val="3BD2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DD3999"/>
    <w:multiLevelType w:val="multilevel"/>
    <w:tmpl w:val="BD4A7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F32AA5"/>
    <w:multiLevelType w:val="multilevel"/>
    <w:tmpl w:val="728A800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966961"/>
    <w:multiLevelType w:val="hybridMultilevel"/>
    <w:tmpl w:val="D73A5306"/>
    <w:lvl w:ilvl="0" w:tplc="78E0A8A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7247552"/>
    <w:multiLevelType w:val="hybridMultilevel"/>
    <w:tmpl w:val="6916FF74"/>
    <w:lvl w:ilvl="0" w:tplc="37006502">
      <w:start w:val="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4BB65C6A"/>
    <w:multiLevelType w:val="multilevel"/>
    <w:tmpl w:val="578A9D40"/>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70" w:hanging="390"/>
      </w:pPr>
      <w:rPr>
        <w:rFonts w:hint="default"/>
      </w:rPr>
    </w:lvl>
    <w:lvl w:ilvl="2">
      <w:start w:val="3"/>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344155"/>
    <w:multiLevelType w:val="multilevel"/>
    <w:tmpl w:val="4336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395427"/>
    <w:multiLevelType w:val="hybridMultilevel"/>
    <w:tmpl w:val="F294AF0C"/>
    <w:lvl w:ilvl="0" w:tplc="EBF4A86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7"/>
  </w:num>
  <w:num w:numId="4">
    <w:abstractNumId w:val="0"/>
  </w:num>
  <w:num w:numId="5">
    <w:abstractNumId w:val="8"/>
  </w:num>
  <w:num w:numId="6">
    <w:abstractNumId w:val="4"/>
  </w:num>
  <w:num w:numId="7">
    <w:abstractNumId w:val="1"/>
  </w:num>
  <w:num w:numId="8">
    <w:abstractNumId w:val="2"/>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9"/>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B09E2"/>
    <w:rsid w:val="000009B6"/>
    <w:rsid w:val="00003E0A"/>
    <w:rsid w:val="000040B2"/>
    <w:rsid w:val="000049CB"/>
    <w:rsid w:val="00006FD5"/>
    <w:rsid w:val="00013F23"/>
    <w:rsid w:val="00036087"/>
    <w:rsid w:val="0003707A"/>
    <w:rsid w:val="00052451"/>
    <w:rsid w:val="0005266B"/>
    <w:rsid w:val="000543E4"/>
    <w:rsid w:val="000608A7"/>
    <w:rsid w:val="00066EB9"/>
    <w:rsid w:val="0008216C"/>
    <w:rsid w:val="00084431"/>
    <w:rsid w:val="00090E6E"/>
    <w:rsid w:val="000A3C9F"/>
    <w:rsid w:val="000A4D8F"/>
    <w:rsid w:val="000B0DB9"/>
    <w:rsid w:val="000D14C4"/>
    <w:rsid w:val="000D4655"/>
    <w:rsid w:val="000E4B39"/>
    <w:rsid w:val="000E559E"/>
    <w:rsid w:val="001008B9"/>
    <w:rsid w:val="00117987"/>
    <w:rsid w:val="00120AD6"/>
    <w:rsid w:val="001269AD"/>
    <w:rsid w:val="0013223F"/>
    <w:rsid w:val="001339E9"/>
    <w:rsid w:val="00133F77"/>
    <w:rsid w:val="00155A23"/>
    <w:rsid w:val="001611CF"/>
    <w:rsid w:val="00165082"/>
    <w:rsid w:val="001654B3"/>
    <w:rsid w:val="0016584E"/>
    <w:rsid w:val="001926BB"/>
    <w:rsid w:val="001A5213"/>
    <w:rsid w:val="001A772D"/>
    <w:rsid w:val="001B7A02"/>
    <w:rsid w:val="001C21C5"/>
    <w:rsid w:val="001C4CCB"/>
    <w:rsid w:val="001C6391"/>
    <w:rsid w:val="001C6E3A"/>
    <w:rsid w:val="001C7CE2"/>
    <w:rsid w:val="001E1FDE"/>
    <w:rsid w:val="001F0D6F"/>
    <w:rsid w:val="001F15FB"/>
    <w:rsid w:val="001F1AD5"/>
    <w:rsid w:val="001F52A5"/>
    <w:rsid w:val="001F6BD0"/>
    <w:rsid w:val="00202372"/>
    <w:rsid w:val="00211070"/>
    <w:rsid w:val="002119EE"/>
    <w:rsid w:val="002213F3"/>
    <w:rsid w:val="002219F8"/>
    <w:rsid w:val="00227EFF"/>
    <w:rsid w:val="00230E5B"/>
    <w:rsid w:val="00231D00"/>
    <w:rsid w:val="002414AF"/>
    <w:rsid w:val="002545A1"/>
    <w:rsid w:val="00273A74"/>
    <w:rsid w:val="00276AAF"/>
    <w:rsid w:val="0028248F"/>
    <w:rsid w:val="002872F6"/>
    <w:rsid w:val="0029389F"/>
    <w:rsid w:val="002A38D9"/>
    <w:rsid w:val="002B6E94"/>
    <w:rsid w:val="002C205C"/>
    <w:rsid w:val="002D742F"/>
    <w:rsid w:val="002E04D9"/>
    <w:rsid w:val="002E6C15"/>
    <w:rsid w:val="002F0259"/>
    <w:rsid w:val="002F0C07"/>
    <w:rsid w:val="002F5A80"/>
    <w:rsid w:val="00313106"/>
    <w:rsid w:val="0033111E"/>
    <w:rsid w:val="003359B8"/>
    <w:rsid w:val="00337042"/>
    <w:rsid w:val="0034175B"/>
    <w:rsid w:val="0034428E"/>
    <w:rsid w:val="00350FEA"/>
    <w:rsid w:val="00352F72"/>
    <w:rsid w:val="0035702F"/>
    <w:rsid w:val="003639FB"/>
    <w:rsid w:val="00364DE6"/>
    <w:rsid w:val="003700F7"/>
    <w:rsid w:val="003739A0"/>
    <w:rsid w:val="00380FEB"/>
    <w:rsid w:val="00381347"/>
    <w:rsid w:val="003A7A6D"/>
    <w:rsid w:val="003C5E3C"/>
    <w:rsid w:val="003F7179"/>
    <w:rsid w:val="00407451"/>
    <w:rsid w:val="004174ED"/>
    <w:rsid w:val="00420685"/>
    <w:rsid w:val="00423F2A"/>
    <w:rsid w:val="00425CE2"/>
    <w:rsid w:val="004314F8"/>
    <w:rsid w:val="0043356B"/>
    <w:rsid w:val="00435B90"/>
    <w:rsid w:val="004368D4"/>
    <w:rsid w:val="00440831"/>
    <w:rsid w:val="0044694E"/>
    <w:rsid w:val="004534DF"/>
    <w:rsid w:val="0046688C"/>
    <w:rsid w:val="00483830"/>
    <w:rsid w:val="004856D1"/>
    <w:rsid w:val="0049330A"/>
    <w:rsid w:val="00497C02"/>
    <w:rsid w:val="004B02BF"/>
    <w:rsid w:val="004B7D9F"/>
    <w:rsid w:val="004C1272"/>
    <w:rsid w:val="004C6370"/>
    <w:rsid w:val="004D18D8"/>
    <w:rsid w:val="004D33F0"/>
    <w:rsid w:val="00502C59"/>
    <w:rsid w:val="00503443"/>
    <w:rsid w:val="00506CC6"/>
    <w:rsid w:val="005154C7"/>
    <w:rsid w:val="0053097A"/>
    <w:rsid w:val="00532253"/>
    <w:rsid w:val="0053707F"/>
    <w:rsid w:val="00546F84"/>
    <w:rsid w:val="00547E23"/>
    <w:rsid w:val="005655EA"/>
    <w:rsid w:val="00574A40"/>
    <w:rsid w:val="005801BD"/>
    <w:rsid w:val="00583A58"/>
    <w:rsid w:val="0058511F"/>
    <w:rsid w:val="00590709"/>
    <w:rsid w:val="005919D7"/>
    <w:rsid w:val="00592643"/>
    <w:rsid w:val="005A0275"/>
    <w:rsid w:val="005A7EF3"/>
    <w:rsid w:val="005B75A9"/>
    <w:rsid w:val="005D394F"/>
    <w:rsid w:val="005D4738"/>
    <w:rsid w:val="005D509D"/>
    <w:rsid w:val="005E1248"/>
    <w:rsid w:val="005E6CB1"/>
    <w:rsid w:val="00604225"/>
    <w:rsid w:val="0062363A"/>
    <w:rsid w:val="00652A18"/>
    <w:rsid w:val="00656F93"/>
    <w:rsid w:val="0067525C"/>
    <w:rsid w:val="00675F02"/>
    <w:rsid w:val="006824E0"/>
    <w:rsid w:val="00690FC6"/>
    <w:rsid w:val="006A14A6"/>
    <w:rsid w:val="006A1E7C"/>
    <w:rsid w:val="006A4948"/>
    <w:rsid w:val="006A49C9"/>
    <w:rsid w:val="006B6017"/>
    <w:rsid w:val="006C403C"/>
    <w:rsid w:val="006D4F3A"/>
    <w:rsid w:val="006E3181"/>
    <w:rsid w:val="0070074F"/>
    <w:rsid w:val="0070520F"/>
    <w:rsid w:val="00705C9C"/>
    <w:rsid w:val="00714950"/>
    <w:rsid w:val="00715315"/>
    <w:rsid w:val="0071651C"/>
    <w:rsid w:val="007256DB"/>
    <w:rsid w:val="0075347D"/>
    <w:rsid w:val="00774254"/>
    <w:rsid w:val="00775DBD"/>
    <w:rsid w:val="007770FD"/>
    <w:rsid w:val="007948FB"/>
    <w:rsid w:val="007A2CFD"/>
    <w:rsid w:val="007C1019"/>
    <w:rsid w:val="007C2BCB"/>
    <w:rsid w:val="007C480C"/>
    <w:rsid w:val="007D6078"/>
    <w:rsid w:val="007E386B"/>
    <w:rsid w:val="007E467A"/>
    <w:rsid w:val="00804856"/>
    <w:rsid w:val="008063EE"/>
    <w:rsid w:val="00811D30"/>
    <w:rsid w:val="0081227E"/>
    <w:rsid w:val="008360B8"/>
    <w:rsid w:val="0084257D"/>
    <w:rsid w:val="00847528"/>
    <w:rsid w:val="0085790C"/>
    <w:rsid w:val="00873067"/>
    <w:rsid w:val="00884772"/>
    <w:rsid w:val="0088791D"/>
    <w:rsid w:val="00897668"/>
    <w:rsid w:val="008C3C51"/>
    <w:rsid w:val="008D35AA"/>
    <w:rsid w:val="008E081D"/>
    <w:rsid w:val="008E7C3F"/>
    <w:rsid w:val="008F20A2"/>
    <w:rsid w:val="008F25EA"/>
    <w:rsid w:val="0090074D"/>
    <w:rsid w:val="0090226A"/>
    <w:rsid w:val="00914171"/>
    <w:rsid w:val="009171D6"/>
    <w:rsid w:val="00926EE4"/>
    <w:rsid w:val="009379DD"/>
    <w:rsid w:val="00946C7C"/>
    <w:rsid w:val="00954593"/>
    <w:rsid w:val="00966CBE"/>
    <w:rsid w:val="00967A4A"/>
    <w:rsid w:val="009A77ED"/>
    <w:rsid w:val="009B4345"/>
    <w:rsid w:val="009B4BEA"/>
    <w:rsid w:val="009B6D71"/>
    <w:rsid w:val="009B7928"/>
    <w:rsid w:val="009C3E25"/>
    <w:rsid w:val="009D5CD1"/>
    <w:rsid w:val="009D78F9"/>
    <w:rsid w:val="009E142D"/>
    <w:rsid w:val="009E7C9D"/>
    <w:rsid w:val="009F117E"/>
    <w:rsid w:val="00A03CDF"/>
    <w:rsid w:val="00A05456"/>
    <w:rsid w:val="00A140F4"/>
    <w:rsid w:val="00A325A5"/>
    <w:rsid w:val="00A34CAF"/>
    <w:rsid w:val="00A47A93"/>
    <w:rsid w:val="00A52196"/>
    <w:rsid w:val="00A63802"/>
    <w:rsid w:val="00A92221"/>
    <w:rsid w:val="00AB3A31"/>
    <w:rsid w:val="00AB60E4"/>
    <w:rsid w:val="00AC096C"/>
    <w:rsid w:val="00AD4B5C"/>
    <w:rsid w:val="00AD7021"/>
    <w:rsid w:val="00AE62C9"/>
    <w:rsid w:val="00AF03D1"/>
    <w:rsid w:val="00B045C3"/>
    <w:rsid w:val="00B07E40"/>
    <w:rsid w:val="00B1186A"/>
    <w:rsid w:val="00B11EC5"/>
    <w:rsid w:val="00B12A4C"/>
    <w:rsid w:val="00B21A8C"/>
    <w:rsid w:val="00B22CF9"/>
    <w:rsid w:val="00B23AB0"/>
    <w:rsid w:val="00B33CCE"/>
    <w:rsid w:val="00B45382"/>
    <w:rsid w:val="00B557D2"/>
    <w:rsid w:val="00B63A0F"/>
    <w:rsid w:val="00B661C4"/>
    <w:rsid w:val="00B73D6B"/>
    <w:rsid w:val="00B769E6"/>
    <w:rsid w:val="00B8095F"/>
    <w:rsid w:val="00B91EF3"/>
    <w:rsid w:val="00BA3488"/>
    <w:rsid w:val="00BB191F"/>
    <w:rsid w:val="00BB7935"/>
    <w:rsid w:val="00BC296E"/>
    <w:rsid w:val="00BD1062"/>
    <w:rsid w:val="00BD42A5"/>
    <w:rsid w:val="00BE5B2C"/>
    <w:rsid w:val="00BE7213"/>
    <w:rsid w:val="00BF096B"/>
    <w:rsid w:val="00BF71D0"/>
    <w:rsid w:val="00C02128"/>
    <w:rsid w:val="00C12C16"/>
    <w:rsid w:val="00C459FE"/>
    <w:rsid w:val="00C54BD5"/>
    <w:rsid w:val="00C57248"/>
    <w:rsid w:val="00C82399"/>
    <w:rsid w:val="00C85B0A"/>
    <w:rsid w:val="00C86BFF"/>
    <w:rsid w:val="00C874A7"/>
    <w:rsid w:val="00C917FE"/>
    <w:rsid w:val="00C97380"/>
    <w:rsid w:val="00CA560B"/>
    <w:rsid w:val="00CA604A"/>
    <w:rsid w:val="00CC4169"/>
    <w:rsid w:val="00CD1D6E"/>
    <w:rsid w:val="00CF457E"/>
    <w:rsid w:val="00D001FD"/>
    <w:rsid w:val="00D1061B"/>
    <w:rsid w:val="00D31011"/>
    <w:rsid w:val="00D565B4"/>
    <w:rsid w:val="00D56B34"/>
    <w:rsid w:val="00D70F04"/>
    <w:rsid w:val="00D75D2E"/>
    <w:rsid w:val="00D77E83"/>
    <w:rsid w:val="00D86196"/>
    <w:rsid w:val="00DA072D"/>
    <w:rsid w:val="00DA1095"/>
    <w:rsid w:val="00DA352B"/>
    <w:rsid w:val="00DA379F"/>
    <w:rsid w:val="00DA6A0A"/>
    <w:rsid w:val="00DB3602"/>
    <w:rsid w:val="00DB3CDF"/>
    <w:rsid w:val="00DB52E4"/>
    <w:rsid w:val="00DB73C3"/>
    <w:rsid w:val="00DC13C5"/>
    <w:rsid w:val="00DC7E93"/>
    <w:rsid w:val="00DE596A"/>
    <w:rsid w:val="00DF61BF"/>
    <w:rsid w:val="00E07142"/>
    <w:rsid w:val="00E21B57"/>
    <w:rsid w:val="00E32A0B"/>
    <w:rsid w:val="00E424F9"/>
    <w:rsid w:val="00E45BEC"/>
    <w:rsid w:val="00E6055C"/>
    <w:rsid w:val="00E7169D"/>
    <w:rsid w:val="00E75DAF"/>
    <w:rsid w:val="00E75DD1"/>
    <w:rsid w:val="00E779B7"/>
    <w:rsid w:val="00E86770"/>
    <w:rsid w:val="00EA6D72"/>
    <w:rsid w:val="00EB5EC6"/>
    <w:rsid w:val="00EB7551"/>
    <w:rsid w:val="00ED1EB4"/>
    <w:rsid w:val="00ED2E67"/>
    <w:rsid w:val="00ED5D10"/>
    <w:rsid w:val="00EF7881"/>
    <w:rsid w:val="00F03454"/>
    <w:rsid w:val="00F05CEE"/>
    <w:rsid w:val="00F06DD7"/>
    <w:rsid w:val="00F1284F"/>
    <w:rsid w:val="00F27CAC"/>
    <w:rsid w:val="00F33388"/>
    <w:rsid w:val="00F40A04"/>
    <w:rsid w:val="00F41C22"/>
    <w:rsid w:val="00F46DCA"/>
    <w:rsid w:val="00F5408A"/>
    <w:rsid w:val="00F714A7"/>
    <w:rsid w:val="00F90A48"/>
    <w:rsid w:val="00F912D6"/>
    <w:rsid w:val="00F9778A"/>
    <w:rsid w:val="00FA3EF5"/>
    <w:rsid w:val="00FB09E2"/>
    <w:rsid w:val="00FC22A1"/>
    <w:rsid w:val="00FC24D2"/>
    <w:rsid w:val="00FC3DF6"/>
    <w:rsid w:val="00FE3892"/>
    <w:rsid w:val="00FE5303"/>
    <w:rsid w:val="00FF041D"/>
    <w:rsid w:val="00FF28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5966EF6B"/>
  <w15:docId w15:val="{EFF7D4D2-55CD-415B-839B-7BA7D267E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4F3A"/>
    <w:pPr>
      <w:spacing w:after="200" w:line="276" w:lineRule="auto"/>
    </w:pPr>
    <w:rPr>
      <w:sz w:val="22"/>
      <w:szCs w:val="22"/>
      <w:lang w:eastAsia="en-US"/>
    </w:rPr>
  </w:style>
  <w:style w:type="paragraph" w:styleId="Titre1">
    <w:name w:val="heading 1"/>
    <w:basedOn w:val="Normal"/>
    <w:link w:val="Titre1Car"/>
    <w:uiPriority w:val="9"/>
    <w:qFormat/>
    <w:rsid w:val="00DA1095"/>
    <w:pPr>
      <w:spacing w:before="100" w:beforeAutospacing="1" w:after="100" w:afterAutospacing="1" w:line="240" w:lineRule="auto"/>
      <w:outlineLvl w:val="0"/>
    </w:pPr>
    <w:rPr>
      <w:rFonts w:ascii="Times New Roman" w:eastAsia="Times New Roman" w:hAnsi="Times New Roman"/>
      <w:b/>
      <w:bCs/>
      <w:kern w:val="36"/>
      <w:sz w:val="48"/>
      <w:szCs w:val="48"/>
      <w:lang w:eastAsia="fr-FR"/>
    </w:rPr>
  </w:style>
  <w:style w:type="paragraph" w:styleId="Titre2">
    <w:name w:val="heading 2"/>
    <w:basedOn w:val="Normal"/>
    <w:next w:val="Normal"/>
    <w:link w:val="Titre2Car"/>
    <w:uiPriority w:val="9"/>
    <w:semiHidden/>
    <w:unhideWhenUsed/>
    <w:qFormat/>
    <w:rsid w:val="00423F2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423F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B09E2"/>
    <w:pPr>
      <w:tabs>
        <w:tab w:val="center" w:pos="4536"/>
        <w:tab w:val="right" w:pos="9072"/>
      </w:tabs>
      <w:spacing w:after="0" w:line="240" w:lineRule="auto"/>
    </w:pPr>
  </w:style>
  <w:style w:type="character" w:customStyle="1" w:styleId="En-tteCar">
    <w:name w:val="En-tête Car"/>
    <w:basedOn w:val="Policepardfaut"/>
    <w:link w:val="En-tte"/>
    <w:uiPriority w:val="99"/>
    <w:rsid w:val="00FB09E2"/>
  </w:style>
  <w:style w:type="paragraph" w:styleId="Pieddepage">
    <w:name w:val="footer"/>
    <w:basedOn w:val="Normal"/>
    <w:link w:val="PieddepageCar"/>
    <w:uiPriority w:val="99"/>
    <w:unhideWhenUsed/>
    <w:rsid w:val="00FB09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B09E2"/>
  </w:style>
  <w:style w:type="paragraph" w:styleId="Paragraphedeliste">
    <w:name w:val="List Paragraph"/>
    <w:basedOn w:val="Normal"/>
    <w:uiPriority w:val="34"/>
    <w:qFormat/>
    <w:rsid w:val="00A05456"/>
    <w:pPr>
      <w:ind w:left="720"/>
      <w:contextualSpacing/>
    </w:pPr>
  </w:style>
  <w:style w:type="paragraph" w:styleId="NormalWeb">
    <w:name w:val="Normal (Web)"/>
    <w:basedOn w:val="Normal"/>
    <w:uiPriority w:val="99"/>
    <w:unhideWhenUsed/>
    <w:rsid w:val="00A05456"/>
    <w:pPr>
      <w:spacing w:before="100" w:beforeAutospacing="1" w:after="100" w:afterAutospacing="1" w:line="240" w:lineRule="auto"/>
    </w:pPr>
    <w:rPr>
      <w:rFonts w:ascii="Times New Roman" w:eastAsia="Times New Roman" w:hAnsi="Times New Roman"/>
      <w:sz w:val="24"/>
      <w:szCs w:val="24"/>
      <w:lang w:eastAsia="fr-FR"/>
    </w:rPr>
  </w:style>
  <w:style w:type="table" w:styleId="Grilledutableau">
    <w:name w:val="Table Grid"/>
    <w:basedOn w:val="TableauNormal"/>
    <w:uiPriority w:val="59"/>
    <w:rsid w:val="00B07E4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C6E3A"/>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1C6E3A"/>
    <w:rPr>
      <w:rFonts w:ascii="Tahoma" w:hAnsi="Tahoma" w:cs="Tahoma"/>
      <w:sz w:val="16"/>
      <w:szCs w:val="16"/>
    </w:rPr>
  </w:style>
  <w:style w:type="character" w:customStyle="1" w:styleId="Titre1Car">
    <w:name w:val="Titre 1 Car"/>
    <w:basedOn w:val="Policepardfaut"/>
    <w:link w:val="Titre1"/>
    <w:uiPriority w:val="9"/>
    <w:rsid w:val="00DA1095"/>
    <w:rPr>
      <w:rFonts w:ascii="Times New Roman" w:eastAsia="Times New Roman" w:hAnsi="Times New Roman"/>
      <w:b/>
      <w:bCs/>
      <w:kern w:val="36"/>
      <w:sz w:val="48"/>
      <w:szCs w:val="48"/>
    </w:rPr>
  </w:style>
  <w:style w:type="character" w:styleId="Lienhypertexte">
    <w:name w:val="Hyperlink"/>
    <w:basedOn w:val="Policepardfaut"/>
    <w:uiPriority w:val="99"/>
    <w:unhideWhenUsed/>
    <w:rsid w:val="00DA1095"/>
    <w:rPr>
      <w:color w:val="0000FF" w:themeColor="hyperlink"/>
      <w:u w:val="single"/>
    </w:rPr>
  </w:style>
  <w:style w:type="character" w:customStyle="1" w:styleId="td-post-date">
    <w:name w:val="td-post-date"/>
    <w:basedOn w:val="Policepardfaut"/>
    <w:rsid w:val="00DA1095"/>
  </w:style>
  <w:style w:type="character" w:styleId="lev">
    <w:name w:val="Strong"/>
    <w:basedOn w:val="Policepardfaut"/>
    <w:uiPriority w:val="22"/>
    <w:qFormat/>
    <w:rsid w:val="00DA1095"/>
    <w:rPr>
      <w:b/>
      <w:bCs/>
    </w:rPr>
  </w:style>
  <w:style w:type="character" w:customStyle="1" w:styleId="Titre2Car">
    <w:name w:val="Titre 2 Car"/>
    <w:basedOn w:val="Policepardfaut"/>
    <w:link w:val="Titre2"/>
    <w:uiPriority w:val="9"/>
    <w:semiHidden/>
    <w:rsid w:val="00423F2A"/>
    <w:rPr>
      <w:rFonts w:asciiTheme="majorHAnsi" w:eastAsiaTheme="majorEastAsia" w:hAnsiTheme="majorHAnsi" w:cstheme="majorBidi"/>
      <w:color w:val="365F91" w:themeColor="accent1" w:themeShade="BF"/>
      <w:sz w:val="26"/>
      <w:szCs w:val="26"/>
      <w:lang w:eastAsia="en-US"/>
    </w:rPr>
  </w:style>
  <w:style w:type="character" w:customStyle="1" w:styleId="Titre3Car">
    <w:name w:val="Titre 3 Car"/>
    <w:basedOn w:val="Policepardfaut"/>
    <w:link w:val="Titre3"/>
    <w:uiPriority w:val="9"/>
    <w:semiHidden/>
    <w:rsid w:val="00423F2A"/>
    <w:rPr>
      <w:rFonts w:asciiTheme="majorHAnsi" w:eastAsiaTheme="majorEastAsia" w:hAnsiTheme="majorHAnsi" w:cstheme="majorBidi"/>
      <w:color w:val="243F60" w:themeColor="accent1" w:themeShade="7F"/>
      <w:sz w:val="24"/>
      <w:szCs w:val="24"/>
      <w:lang w:eastAsia="en-US"/>
    </w:rPr>
  </w:style>
  <w:style w:type="character" w:styleId="Mentionnonrsolue">
    <w:name w:val="Unresolved Mention"/>
    <w:basedOn w:val="Policepardfaut"/>
    <w:uiPriority w:val="99"/>
    <w:semiHidden/>
    <w:unhideWhenUsed/>
    <w:rsid w:val="00AB60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35002">
      <w:bodyDiv w:val="1"/>
      <w:marLeft w:val="0"/>
      <w:marRight w:val="0"/>
      <w:marTop w:val="0"/>
      <w:marBottom w:val="0"/>
      <w:divBdr>
        <w:top w:val="none" w:sz="0" w:space="0" w:color="auto"/>
        <w:left w:val="none" w:sz="0" w:space="0" w:color="auto"/>
        <w:bottom w:val="none" w:sz="0" w:space="0" w:color="auto"/>
        <w:right w:val="none" w:sz="0" w:space="0" w:color="auto"/>
      </w:divBdr>
      <w:divsChild>
        <w:div w:id="553927596">
          <w:marLeft w:val="0"/>
          <w:marRight w:val="0"/>
          <w:marTop w:val="0"/>
          <w:marBottom w:val="0"/>
          <w:divBdr>
            <w:top w:val="none" w:sz="0" w:space="0" w:color="auto"/>
            <w:left w:val="none" w:sz="0" w:space="0" w:color="auto"/>
            <w:bottom w:val="none" w:sz="0" w:space="0" w:color="auto"/>
            <w:right w:val="none" w:sz="0" w:space="0" w:color="auto"/>
          </w:divBdr>
          <w:divsChild>
            <w:div w:id="904874780">
              <w:marLeft w:val="0"/>
              <w:marRight w:val="0"/>
              <w:marTop w:val="0"/>
              <w:marBottom w:val="617"/>
              <w:divBdr>
                <w:top w:val="none" w:sz="0" w:space="0" w:color="auto"/>
                <w:left w:val="none" w:sz="0" w:space="0" w:color="auto"/>
                <w:bottom w:val="none" w:sz="0" w:space="0" w:color="auto"/>
                <w:right w:val="none" w:sz="0" w:space="0" w:color="auto"/>
              </w:divBdr>
              <w:divsChild>
                <w:div w:id="61293291">
                  <w:marLeft w:val="0"/>
                  <w:marRight w:val="123"/>
                  <w:marTop w:val="0"/>
                  <w:marBottom w:val="0"/>
                  <w:divBdr>
                    <w:top w:val="none" w:sz="0" w:space="0" w:color="auto"/>
                    <w:left w:val="none" w:sz="0" w:space="0" w:color="auto"/>
                    <w:bottom w:val="none" w:sz="0" w:space="0" w:color="auto"/>
                    <w:right w:val="none" w:sz="0" w:space="0" w:color="auto"/>
                  </w:divBdr>
                  <w:divsChild>
                    <w:div w:id="1193569869">
                      <w:marLeft w:val="0"/>
                      <w:marRight w:val="0"/>
                      <w:marTop w:val="0"/>
                      <w:marBottom w:val="0"/>
                      <w:divBdr>
                        <w:top w:val="none" w:sz="0" w:space="0" w:color="auto"/>
                        <w:left w:val="none" w:sz="0" w:space="0" w:color="auto"/>
                        <w:bottom w:val="none" w:sz="0" w:space="0" w:color="auto"/>
                        <w:right w:val="none" w:sz="0" w:space="0" w:color="auto"/>
                      </w:divBdr>
                    </w:div>
                    <w:div w:id="411389777">
                      <w:marLeft w:val="0"/>
                      <w:marRight w:val="0"/>
                      <w:marTop w:val="0"/>
                      <w:marBottom w:val="0"/>
                      <w:divBdr>
                        <w:top w:val="none" w:sz="0" w:space="0" w:color="auto"/>
                        <w:left w:val="none" w:sz="0" w:space="0" w:color="auto"/>
                        <w:bottom w:val="none" w:sz="0" w:space="0" w:color="auto"/>
                        <w:right w:val="none" w:sz="0" w:space="0" w:color="auto"/>
                      </w:divBdr>
                    </w:div>
                  </w:divsChild>
                </w:div>
                <w:div w:id="1103693746">
                  <w:marLeft w:val="370"/>
                  <w:marRight w:val="0"/>
                  <w:marTop w:val="0"/>
                  <w:marBottom w:val="0"/>
                  <w:divBdr>
                    <w:top w:val="none" w:sz="0" w:space="0" w:color="auto"/>
                    <w:left w:val="none" w:sz="0" w:space="0" w:color="auto"/>
                    <w:bottom w:val="none" w:sz="0" w:space="0" w:color="auto"/>
                    <w:right w:val="none" w:sz="0" w:space="0" w:color="auto"/>
                  </w:divBdr>
                </w:div>
                <w:div w:id="1185250107">
                  <w:marLeft w:val="370"/>
                  <w:marRight w:val="0"/>
                  <w:marTop w:val="0"/>
                  <w:marBottom w:val="0"/>
                  <w:divBdr>
                    <w:top w:val="none" w:sz="0" w:space="0" w:color="auto"/>
                    <w:left w:val="none" w:sz="0" w:space="0" w:color="auto"/>
                    <w:bottom w:val="none" w:sz="0" w:space="0" w:color="auto"/>
                    <w:right w:val="none" w:sz="0" w:space="0" w:color="auto"/>
                  </w:divBdr>
                </w:div>
              </w:divsChild>
            </w:div>
          </w:divsChild>
        </w:div>
        <w:div w:id="883522313">
          <w:marLeft w:val="0"/>
          <w:marRight w:val="0"/>
          <w:marTop w:val="0"/>
          <w:marBottom w:val="0"/>
          <w:divBdr>
            <w:top w:val="single" w:sz="18" w:space="31" w:color="E6E6E6"/>
            <w:left w:val="none" w:sz="0" w:space="0" w:color="auto"/>
            <w:bottom w:val="none" w:sz="0" w:space="0" w:color="auto"/>
            <w:right w:val="none" w:sz="0" w:space="0" w:color="auto"/>
          </w:divBdr>
          <w:divsChild>
            <w:div w:id="1100568977">
              <w:marLeft w:val="0"/>
              <w:marRight w:val="0"/>
              <w:marTop w:val="411"/>
              <w:marBottom w:val="411"/>
              <w:divBdr>
                <w:top w:val="none" w:sz="0" w:space="0" w:color="auto"/>
                <w:left w:val="none" w:sz="0" w:space="0" w:color="auto"/>
                <w:bottom w:val="none" w:sz="0" w:space="0" w:color="auto"/>
                <w:right w:val="none" w:sz="0" w:space="0" w:color="auto"/>
              </w:divBdr>
              <w:divsChild>
                <w:div w:id="914629015">
                  <w:marLeft w:val="0"/>
                  <w:marRight w:val="0"/>
                  <w:marTop w:val="0"/>
                  <w:marBottom w:val="0"/>
                  <w:divBdr>
                    <w:top w:val="none" w:sz="0" w:space="0" w:color="auto"/>
                    <w:left w:val="none" w:sz="0" w:space="0" w:color="auto"/>
                    <w:bottom w:val="none" w:sz="0" w:space="0" w:color="auto"/>
                    <w:right w:val="none" w:sz="0" w:space="0" w:color="auto"/>
                  </w:divBdr>
                </w:div>
                <w:div w:id="8654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5304">
          <w:marLeft w:val="0"/>
          <w:marRight w:val="0"/>
          <w:marTop w:val="0"/>
          <w:marBottom w:val="0"/>
          <w:divBdr>
            <w:top w:val="single" w:sz="18" w:space="31" w:color="E6E6E6"/>
            <w:left w:val="none" w:sz="0" w:space="0" w:color="auto"/>
            <w:bottom w:val="none" w:sz="0" w:space="0" w:color="auto"/>
            <w:right w:val="none" w:sz="0" w:space="0" w:color="auto"/>
          </w:divBdr>
          <w:divsChild>
            <w:div w:id="72484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0739">
      <w:bodyDiv w:val="1"/>
      <w:marLeft w:val="0"/>
      <w:marRight w:val="0"/>
      <w:marTop w:val="0"/>
      <w:marBottom w:val="0"/>
      <w:divBdr>
        <w:top w:val="none" w:sz="0" w:space="0" w:color="auto"/>
        <w:left w:val="none" w:sz="0" w:space="0" w:color="auto"/>
        <w:bottom w:val="none" w:sz="0" w:space="0" w:color="auto"/>
        <w:right w:val="none" w:sz="0" w:space="0" w:color="auto"/>
      </w:divBdr>
    </w:div>
    <w:div w:id="357124428">
      <w:bodyDiv w:val="1"/>
      <w:marLeft w:val="0"/>
      <w:marRight w:val="0"/>
      <w:marTop w:val="0"/>
      <w:marBottom w:val="0"/>
      <w:divBdr>
        <w:top w:val="none" w:sz="0" w:space="0" w:color="auto"/>
        <w:left w:val="none" w:sz="0" w:space="0" w:color="auto"/>
        <w:bottom w:val="none" w:sz="0" w:space="0" w:color="auto"/>
        <w:right w:val="none" w:sz="0" w:space="0" w:color="auto"/>
      </w:divBdr>
    </w:div>
    <w:div w:id="401028253">
      <w:bodyDiv w:val="1"/>
      <w:marLeft w:val="0"/>
      <w:marRight w:val="0"/>
      <w:marTop w:val="0"/>
      <w:marBottom w:val="0"/>
      <w:divBdr>
        <w:top w:val="none" w:sz="0" w:space="0" w:color="auto"/>
        <w:left w:val="none" w:sz="0" w:space="0" w:color="auto"/>
        <w:bottom w:val="none" w:sz="0" w:space="0" w:color="auto"/>
        <w:right w:val="none" w:sz="0" w:space="0" w:color="auto"/>
      </w:divBdr>
    </w:div>
    <w:div w:id="750465142">
      <w:bodyDiv w:val="1"/>
      <w:marLeft w:val="0"/>
      <w:marRight w:val="0"/>
      <w:marTop w:val="0"/>
      <w:marBottom w:val="0"/>
      <w:divBdr>
        <w:top w:val="none" w:sz="0" w:space="0" w:color="auto"/>
        <w:left w:val="none" w:sz="0" w:space="0" w:color="auto"/>
        <w:bottom w:val="none" w:sz="0" w:space="0" w:color="auto"/>
        <w:right w:val="none" w:sz="0" w:space="0" w:color="auto"/>
      </w:divBdr>
    </w:div>
    <w:div w:id="966273628">
      <w:bodyDiv w:val="1"/>
      <w:marLeft w:val="0"/>
      <w:marRight w:val="0"/>
      <w:marTop w:val="0"/>
      <w:marBottom w:val="0"/>
      <w:divBdr>
        <w:top w:val="none" w:sz="0" w:space="0" w:color="auto"/>
        <w:left w:val="none" w:sz="0" w:space="0" w:color="auto"/>
        <w:bottom w:val="none" w:sz="0" w:space="0" w:color="auto"/>
        <w:right w:val="none" w:sz="0" w:space="0" w:color="auto"/>
      </w:divBdr>
    </w:div>
    <w:div w:id="1022319574">
      <w:bodyDiv w:val="1"/>
      <w:marLeft w:val="0"/>
      <w:marRight w:val="0"/>
      <w:marTop w:val="0"/>
      <w:marBottom w:val="0"/>
      <w:divBdr>
        <w:top w:val="none" w:sz="0" w:space="0" w:color="auto"/>
        <w:left w:val="none" w:sz="0" w:space="0" w:color="auto"/>
        <w:bottom w:val="none" w:sz="0" w:space="0" w:color="auto"/>
        <w:right w:val="none" w:sz="0" w:space="0" w:color="auto"/>
      </w:divBdr>
    </w:div>
    <w:div w:id="1608584204">
      <w:bodyDiv w:val="1"/>
      <w:marLeft w:val="0"/>
      <w:marRight w:val="0"/>
      <w:marTop w:val="0"/>
      <w:marBottom w:val="0"/>
      <w:divBdr>
        <w:top w:val="none" w:sz="0" w:space="0" w:color="auto"/>
        <w:left w:val="none" w:sz="0" w:space="0" w:color="auto"/>
        <w:bottom w:val="none" w:sz="0" w:space="0" w:color="auto"/>
        <w:right w:val="none" w:sz="0" w:space="0" w:color="auto"/>
      </w:divBdr>
    </w:div>
    <w:div w:id="1808204040">
      <w:bodyDiv w:val="1"/>
      <w:marLeft w:val="0"/>
      <w:marRight w:val="0"/>
      <w:marTop w:val="0"/>
      <w:marBottom w:val="0"/>
      <w:divBdr>
        <w:top w:val="none" w:sz="0" w:space="0" w:color="auto"/>
        <w:left w:val="none" w:sz="0" w:space="0" w:color="auto"/>
        <w:bottom w:val="none" w:sz="0" w:space="0" w:color="auto"/>
        <w:right w:val="none" w:sz="0" w:space="0" w:color="auto"/>
      </w:divBdr>
      <w:divsChild>
        <w:div w:id="388186207">
          <w:marLeft w:val="0"/>
          <w:marRight w:val="0"/>
          <w:marTop w:val="0"/>
          <w:marBottom w:val="0"/>
          <w:divBdr>
            <w:top w:val="none" w:sz="0" w:space="0" w:color="auto"/>
            <w:left w:val="none" w:sz="0" w:space="0" w:color="auto"/>
            <w:bottom w:val="none" w:sz="0" w:space="0" w:color="auto"/>
            <w:right w:val="none" w:sz="0" w:space="0" w:color="auto"/>
          </w:divBdr>
          <w:divsChild>
            <w:div w:id="1484660168">
              <w:marLeft w:val="0"/>
              <w:marRight w:val="0"/>
              <w:marTop w:val="0"/>
              <w:marBottom w:val="617"/>
              <w:divBdr>
                <w:top w:val="none" w:sz="0" w:space="0" w:color="auto"/>
                <w:left w:val="none" w:sz="0" w:space="0" w:color="auto"/>
                <w:bottom w:val="none" w:sz="0" w:space="0" w:color="auto"/>
                <w:right w:val="none" w:sz="0" w:space="0" w:color="auto"/>
              </w:divBdr>
              <w:divsChild>
                <w:div w:id="2008166455">
                  <w:marLeft w:val="0"/>
                  <w:marRight w:val="123"/>
                  <w:marTop w:val="0"/>
                  <w:marBottom w:val="0"/>
                  <w:divBdr>
                    <w:top w:val="none" w:sz="0" w:space="0" w:color="auto"/>
                    <w:left w:val="none" w:sz="0" w:space="0" w:color="auto"/>
                    <w:bottom w:val="none" w:sz="0" w:space="0" w:color="auto"/>
                    <w:right w:val="none" w:sz="0" w:space="0" w:color="auto"/>
                  </w:divBdr>
                  <w:divsChild>
                    <w:div w:id="1115365288">
                      <w:marLeft w:val="0"/>
                      <w:marRight w:val="0"/>
                      <w:marTop w:val="0"/>
                      <w:marBottom w:val="0"/>
                      <w:divBdr>
                        <w:top w:val="none" w:sz="0" w:space="0" w:color="auto"/>
                        <w:left w:val="none" w:sz="0" w:space="0" w:color="auto"/>
                        <w:bottom w:val="none" w:sz="0" w:space="0" w:color="auto"/>
                        <w:right w:val="none" w:sz="0" w:space="0" w:color="auto"/>
                      </w:divBdr>
                    </w:div>
                    <w:div w:id="221790492">
                      <w:marLeft w:val="0"/>
                      <w:marRight w:val="0"/>
                      <w:marTop w:val="0"/>
                      <w:marBottom w:val="0"/>
                      <w:divBdr>
                        <w:top w:val="none" w:sz="0" w:space="0" w:color="auto"/>
                        <w:left w:val="none" w:sz="0" w:space="0" w:color="auto"/>
                        <w:bottom w:val="none" w:sz="0" w:space="0" w:color="auto"/>
                        <w:right w:val="none" w:sz="0" w:space="0" w:color="auto"/>
                      </w:divBdr>
                    </w:div>
                  </w:divsChild>
                </w:div>
                <w:div w:id="972977237">
                  <w:marLeft w:val="370"/>
                  <w:marRight w:val="0"/>
                  <w:marTop w:val="0"/>
                  <w:marBottom w:val="0"/>
                  <w:divBdr>
                    <w:top w:val="none" w:sz="0" w:space="0" w:color="auto"/>
                    <w:left w:val="none" w:sz="0" w:space="0" w:color="auto"/>
                    <w:bottom w:val="none" w:sz="0" w:space="0" w:color="auto"/>
                    <w:right w:val="none" w:sz="0" w:space="0" w:color="auto"/>
                  </w:divBdr>
                </w:div>
                <w:div w:id="121313184">
                  <w:marLeft w:val="370"/>
                  <w:marRight w:val="0"/>
                  <w:marTop w:val="0"/>
                  <w:marBottom w:val="0"/>
                  <w:divBdr>
                    <w:top w:val="none" w:sz="0" w:space="0" w:color="auto"/>
                    <w:left w:val="none" w:sz="0" w:space="0" w:color="auto"/>
                    <w:bottom w:val="none" w:sz="0" w:space="0" w:color="auto"/>
                    <w:right w:val="none" w:sz="0" w:space="0" w:color="auto"/>
                  </w:divBdr>
                </w:div>
              </w:divsChild>
            </w:div>
          </w:divsChild>
        </w:div>
        <w:div w:id="1069840286">
          <w:marLeft w:val="0"/>
          <w:marRight w:val="0"/>
          <w:marTop w:val="0"/>
          <w:marBottom w:val="0"/>
          <w:divBdr>
            <w:top w:val="single" w:sz="18" w:space="31" w:color="E6E6E6"/>
            <w:left w:val="none" w:sz="0" w:space="0" w:color="auto"/>
            <w:bottom w:val="none" w:sz="0" w:space="0" w:color="auto"/>
            <w:right w:val="none" w:sz="0" w:space="0" w:color="auto"/>
          </w:divBdr>
          <w:divsChild>
            <w:div w:id="1233000852">
              <w:marLeft w:val="0"/>
              <w:marRight w:val="0"/>
              <w:marTop w:val="411"/>
              <w:marBottom w:val="411"/>
              <w:divBdr>
                <w:top w:val="none" w:sz="0" w:space="0" w:color="auto"/>
                <w:left w:val="none" w:sz="0" w:space="0" w:color="auto"/>
                <w:bottom w:val="none" w:sz="0" w:space="0" w:color="auto"/>
                <w:right w:val="none" w:sz="0" w:space="0" w:color="auto"/>
              </w:divBdr>
              <w:divsChild>
                <w:div w:id="707416644">
                  <w:marLeft w:val="0"/>
                  <w:marRight w:val="0"/>
                  <w:marTop w:val="0"/>
                  <w:marBottom w:val="0"/>
                  <w:divBdr>
                    <w:top w:val="none" w:sz="0" w:space="0" w:color="auto"/>
                    <w:left w:val="none" w:sz="0" w:space="0" w:color="auto"/>
                    <w:bottom w:val="none" w:sz="0" w:space="0" w:color="auto"/>
                    <w:right w:val="none" w:sz="0" w:space="0" w:color="auto"/>
                  </w:divBdr>
                </w:div>
                <w:div w:id="6290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93949">
          <w:marLeft w:val="0"/>
          <w:marRight w:val="0"/>
          <w:marTop w:val="0"/>
          <w:marBottom w:val="0"/>
          <w:divBdr>
            <w:top w:val="single" w:sz="18" w:space="31" w:color="E6E6E6"/>
            <w:left w:val="none" w:sz="0" w:space="0" w:color="auto"/>
            <w:bottom w:val="none" w:sz="0" w:space="0" w:color="auto"/>
            <w:right w:val="none" w:sz="0" w:space="0" w:color="auto"/>
          </w:divBdr>
          <w:divsChild>
            <w:div w:id="46566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71791">
      <w:bodyDiv w:val="1"/>
      <w:marLeft w:val="0"/>
      <w:marRight w:val="0"/>
      <w:marTop w:val="0"/>
      <w:marBottom w:val="0"/>
      <w:divBdr>
        <w:top w:val="none" w:sz="0" w:space="0" w:color="auto"/>
        <w:left w:val="none" w:sz="0" w:space="0" w:color="auto"/>
        <w:bottom w:val="none" w:sz="0" w:space="0" w:color="auto"/>
        <w:right w:val="none" w:sz="0" w:space="0" w:color="auto"/>
      </w:divBdr>
    </w:div>
    <w:div w:id="2087536543">
      <w:bodyDiv w:val="1"/>
      <w:marLeft w:val="0"/>
      <w:marRight w:val="0"/>
      <w:marTop w:val="0"/>
      <w:marBottom w:val="0"/>
      <w:divBdr>
        <w:top w:val="none" w:sz="0" w:space="0" w:color="auto"/>
        <w:left w:val="none" w:sz="0" w:space="0" w:color="auto"/>
        <w:bottom w:val="none" w:sz="0" w:space="0" w:color="auto"/>
        <w:right w:val="none" w:sz="0" w:space="0" w:color="auto"/>
      </w:divBdr>
      <w:divsChild>
        <w:div w:id="704061273">
          <w:marLeft w:val="0"/>
          <w:marRight w:val="0"/>
          <w:marTop w:val="0"/>
          <w:marBottom w:val="0"/>
          <w:divBdr>
            <w:top w:val="none" w:sz="0" w:space="0" w:color="auto"/>
            <w:left w:val="none" w:sz="0" w:space="0" w:color="auto"/>
            <w:bottom w:val="none" w:sz="0" w:space="0" w:color="auto"/>
            <w:right w:val="none" w:sz="0" w:space="0" w:color="auto"/>
          </w:divBdr>
          <w:divsChild>
            <w:div w:id="2095272370">
              <w:marLeft w:val="0"/>
              <w:marRight w:val="0"/>
              <w:marTop w:val="0"/>
              <w:marBottom w:val="188"/>
              <w:divBdr>
                <w:top w:val="none" w:sz="0" w:space="0" w:color="auto"/>
                <w:left w:val="none" w:sz="0" w:space="0" w:color="auto"/>
                <w:bottom w:val="none" w:sz="0" w:space="0" w:color="auto"/>
                <w:right w:val="none" w:sz="0" w:space="0" w:color="auto"/>
              </w:divBdr>
              <w:divsChild>
                <w:div w:id="1517303581">
                  <w:marLeft w:val="0"/>
                  <w:marRight w:val="38"/>
                  <w:marTop w:val="0"/>
                  <w:marBottom w:val="0"/>
                  <w:divBdr>
                    <w:top w:val="none" w:sz="0" w:space="0" w:color="auto"/>
                    <w:left w:val="none" w:sz="0" w:space="0" w:color="auto"/>
                    <w:bottom w:val="none" w:sz="0" w:space="0" w:color="auto"/>
                    <w:right w:val="none" w:sz="0" w:space="0" w:color="auto"/>
                  </w:divBdr>
                  <w:divsChild>
                    <w:div w:id="665061562">
                      <w:marLeft w:val="0"/>
                      <w:marRight w:val="0"/>
                      <w:marTop w:val="0"/>
                      <w:marBottom w:val="0"/>
                      <w:divBdr>
                        <w:top w:val="none" w:sz="0" w:space="0" w:color="auto"/>
                        <w:left w:val="none" w:sz="0" w:space="0" w:color="auto"/>
                        <w:bottom w:val="none" w:sz="0" w:space="0" w:color="auto"/>
                        <w:right w:val="none" w:sz="0" w:space="0" w:color="auto"/>
                      </w:divBdr>
                    </w:div>
                    <w:div w:id="1450934190">
                      <w:marLeft w:val="0"/>
                      <w:marRight w:val="0"/>
                      <w:marTop w:val="0"/>
                      <w:marBottom w:val="0"/>
                      <w:divBdr>
                        <w:top w:val="none" w:sz="0" w:space="0" w:color="auto"/>
                        <w:left w:val="none" w:sz="0" w:space="0" w:color="auto"/>
                        <w:bottom w:val="none" w:sz="0" w:space="0" w:color="auto"/>
                        <w:right w:val="none" w:sz="0" w:space="0" w:color="auto"/>
                      </w:divBdr>
                    </w:div>
                  </w:divsChild>
                </w:div>
                <w:div w:id="2015257356">
                  <w:marLeft w:val="113"/>
                  <w:marRight w:val="0"/>
                  <w:marTop w:val="0"/>
                  <w:marBottom w:val="0"/>
                  <w:divBdr>
                    <w:top w:val="none" w:sz="0" w:space="0" w:color="auto"/>
                    <w:left w:val="none" w:sz="0" w:space="0" w:color="auto"/>
                    <w:bottom w:val="none" w:sz="0" w:space="0" w:color="auto"/>
                    <w:right w:val="none" w:sz="0" w:space="0" w:color="auto"/>
                  </w:divBdr>
                </w:div>
                <w:div w:id="1970237424">
                  <w:marLeft w:val="113"/>
                  <w:marRight w:val="0"/>
                  <w:marTop w:val="0"/>
                  <w:marBottom w:val="0"/>
                  <w:divBdr>
                    <w:top w:val="none" w:sz="0" w:space="0" w:color="auto"/>
                    <w:left w:val="none" w:sz="0" w:space="0" w:color="auto"/>
                    <w:bottom w:val="none" w:sz="0" w:space="0" w:color="auto"/>
                    <w:right w:val="none" w:sz="0" w:space="0" w:color="auto"/>
                  </w:divBdr>
                </w:div>
              </w:divsChild>
            </w:div>
          </w:divsChild>
        </w:div>
        <w:div w:id="1167019338">
          <w:marLeft w:val="0"/>
          <w:marRight w:val="0"/>
          <w:marTop w:val="0"/>
          <w:marBottom w:val="0"/>
          <w:divBdr>
            <w:top w:val="single" w:sz="4" w:space="25" w:color="E6E6E6"/>
            <w:left w:val="none" w:sz="0" w:space="0" w:color="auto"/>
            <w:bottom w:val="none" w:sz="0" w:space="0" w:color="auto"/>
            <w:right w:val="none" w:sz="0" w:space="0" w:color="auto"/>
          </w:divBdr>
          <w:divsChild>
            <w:div w:id="437452868">
              <w:marLeft w:val="0"/>
              <w:marRight w:val="0"/>
              <w:marTop w:val="125"/>
              <w:marBottom w:val="125"/>
              <w:divBdr>
                <w:top w:val="none" w:sz="0" w:space="0" w:color="auto"/>
                <w:left w:val="none" w:sz="0" w:space="0" w:color="auto"/>
                <w:bottom w:val="none" w:sz="0" w:space="0" w:color="auto"/>
                <w:right w:val="none" w:sz="0" w:space="0" w:color="auto"/>
              </w:divBdr>
              <w:divsChild>
                <w:div w:id="435910281">
                  <w:marLeft w:val="0"/>
                  <w:marRight w:val="0"/>
                  <w:marTop w:val="0"/>
                  <w:marBottom w:val="0"/>
                  <w:divBdr>
                    <w:top w:val="none" w:sz="0" w:space="0" w:color="auto"/>
                    <w:left w:val="none" w:sz="0" w:space="0" w:color="auto"/>
                    <w:bottom w:val="none" w:sz="0" w:space="0" w:color="auto"/>
                    <w:right w:val="none" w:sz="0" w:space="0" w:color="auto"/>
                  </w:divBdr>
                </w:div>
                <w:div w:id="3400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79697">
          <w:marLeft w:val="0"/>
          <w:marRight w:val="0"/>
          <w:marTop w:val="0"/>
          <w:marBottom w:val="0"/>
          <w:divBdr>
            <w:top w:val="single" w:sz="4" w:space="13" w:color="E6E6E6"/>
            <w:left w:val="none" w:sz="0" w:space="0" w:color="auto"/>
            <w:bottom w:val="none" w:sz="0" w:space="0" w:color="auto"/>
            <w:right w:val="none" w:sz="0" w:space="0" w:color="auto"/>
          </w:divBdr>
          <w:divsChild>
            <w:div w:id="7903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55825">
      <w:bodyDiv w:val="1"/>
      <w:marLeft w:val="0"/>
      <w:marRight w:val="0"/>
      <w:marTop w:val="0"/>
      <w:marBottom w:val="0"/>
      <w:divBdr>
        <w:top w:val="none" w:sz="0" w:space="0" w:color="auto"/>
        <w:left w:val="none" w:sz="0" w:space="0" w:color="auto"/>
        <w:bottom w:val="none" w:sz="0" w:space="0" w:color="auto"/>
        <w:right w:val="none" w:sz="0" w:space="0" w:color="auto"/>
      </w:divBdr>
      <w:divsChild>
        <w:div w:id="911935592">
          <w:marLeft w:val="0"/>
          <w:marRight w:val="0"/>
          <w:marTop w:val="0"/>
          <w:marBottom w:val="0"/>
          <w:divBdr>
            <w:top w:val="none" w:sz="0" w:space="0" w:color="auto"/>
            <w:left w:val="none" w:sz="0" w:space="0" w:color="auto"/>
            <w:bottom w:val="none" w:sz="0" w:space="0" w:color="auto"/>
            <w:right w:val="none" w:sz="0" w:space="0" w:color="auto"/>
          </w:divBdr>
          <w:divsChild>
            <w:div w:id="300117688">
              <w:marLeft w:val="0"/>
              <w:marRight w:val="0"/>
              <w:marTop w:val="0"/>
              <w:marBottom w:val="617"/>
              <w:divBdr>
                <w:top w:val="none" w:sz="0" w:space="0" w:color="auto"/>
                <w:left w:val="none" w:sz="0" w:space="0" w:color="auto"/>
                <w:bottom w:val="none" w:sz="0" w:space="0" w:color="auto"/>
                <w:right w:val="none" w:sz="0" w:space="0" w:color="auto"/>
              </w:divBdr>
              <w:divsChild>
                <w:div w:id="933585377">
                  <w:marLeft w:val="0"/>
                  <w:marRight w:val="123"/>
                  <w:marTop w:val="0"/>
                  <w:marBottom w:val="0"/>
                  <w:divBdr>
                    <w:top w:val="none" w:sz="0" w:space="0" w:color="auto"/>
                    <w:left w:val="none" w:sz="0" w:space="0" w:color="auto"/>
                    <w:bottom w:val="none" w:sz="0" w:space="0" w:color="auto"/>
                    <w:right w:val="none" w:sz="0" w:space="0" w:color="auto"/>
                  </w:divBdr>
                  <w:divsChild>
                    <w:div w:id="252933151">
                      <w:marLeft w:val="0"/>
                      <w:marRight w:val="0"/>
                      <w:marTop w:val="0"/>
                      <w:marBottom w:val="0"/>
                      <w:divBdr>
                        <w:top w:val="none" w:sz="0" w:space="0" w:color="auto"/>
                        <w:left w:val="none" w:sz="0" w:space="0" w:color="auto"/>
                        <w:bottom w:val="none" w:sz="0" w:space="0" w:color="auto"/>
                        <w:right w:val="none" w:sz="0" w:space="0" w:color="auto"/>
                      </w:divBdr>
                    </w:div>
                    <w:div w:id="2030060520">
                      <w:marLeft w:val="0"/>
                      <w:marRight w:val="0"/>
                      <w:marTop w:val="0"/>
                      <w:marBottom w:val="0"/>
                      <w:divBdr>
                        <w:top w:val="none" w:sz="0" w:space="0" w:color="auto"/>
                        <w:left w:val="none" w:sz="0" w:space="0" w:color="auto"/>
                        <w:bottom w:val="none" w:sz="0" w:space="0" w:color="auto"/>
                        <w:right w:val="none" w:sz="0" w:space="0" w:color="auto"/>
                      </w:divBdr>
                    </w:div>
                  </w:divsChild>
                </w:div>
                <w:div w:id="183633330">
                  <w:marLeft w:val="370"/>
                  <w:marRight w:val="0"/>
                  <w:marTop w:val="0"/>
                  <w:marBottom w:val="0"/>
                  <w:divBdr>
                    <w:top w:val="none" w:sz="0" w:space="0" w:color="auto"/>
                    <w:left w:val="none" w:sz="0" w:space="0" w:color="auto"/>
                    <w:bottom w:val="none" w:sz="0" w:space="0" w:color="auto"/>
                    <w:right w:val="none" w:sz="0" w:space="0" w:color="auto"/>
                  </w:divBdr>
                </w:div>
                <w:div w:id="18362919">
                  <w:marLeft w:val="370"/>
                  <w:marRight w:val="0"/>
                  <w:marTop w:val="0"/>
                  <w:marBottom w:val="0"/>
                  <w:divBdr>
                    <w:top w:val="none" w:sz="0" w:space="0" w:color="auto"/>
                    <w:left w:val="none" w:sz="0" w:space="0" w:color="auto"/>
                    <w:bottom w:val="none" w:sz="0" w:space="0" w:color="auto"/>
                    <w:right w:val="none" w:sz="0" w:space="0" w:color="auto"/>
                  </w:divBdr>
                </w:div>
              </w:divsChild>
            </w:div>
          </w:divsChild>
        </w:div>
        <w:div w:id="868642154">
          <w:marLeft w:val="0"/>
          <w:marRight w:val="0"/>
          <w:marTop w:val="0"/>
          <w:marBottom w:val="0"/>
          <w:divBdr>
            <w:top w:val="single" w:sz="18" w:space="31" w:color="E6E6E6"/>
            <w:left w:val="none" w:sz="0" w:space="0" w:color="auto"/>
            <w:bottom w:val="none" w:sz="0" w:space="0" w:color="auto"/>
            <w:right w:val="none" w:sz="0" w:space="0" w:color="auto"/>
          </w:divBdr>
          <w:divsChild>
            <w:div w:id="188109574">
              <w:marLeft w:val="0"/>
              <w:marRight w:val="0"/>
              <w:marTop w:val="411"/>
              <w:marBottom w:val="411"/>
              <w:divBdr>
                <w:top w:val="none" w:sz="0" w:space="0" w:color="auto"/>
                <w:left w:val="none" w:sz="0" w:space="0" w:color="auto"/>
                <w:bottom w:val="none" w:sz="0" w:space="0" w:color="auto"/>
                <w:right w:val="none" w:sz="0" w:space="0" w:color="auto"/>
              </w:divBdr>
              <w:divsChild>
                <w:div w:id="177887562">
                  <w:marLeft w:val="0"/>
                  <w:marRight w:val="0"/>
                  <w:marTop w:val="0"/>
                  <w:marBottom w:val="0"/>
                  <w:divBdr>
                    <w:top w:val="none" w:sz="0" w:space="0" w:color="auto"/>
                    <w:left w:val="none" w:sz="0" w:space="0" w:color="auto"/>
                    <w:bottom w:val="none" w:sz="0" w:space="0" w:color="auto"/>
                    <w:right w:val="none" w:sz="0" w:space="0" w:color="auto"/>
                  </w:divBdr>
                </w:div>
                <w:div w:id="38380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80755">
          <w:marLeft w:val="0"/>
          <w:marRight w:val="0"/>
          <w:marTop w:val="0"/>
          <w:marBottom w:val="0"/>
          <w:divBdr>
            <w:top w:val="single" w:sz="18" w:space="31" w:color="E6E6E6"/>
            <w:left w:val="none" w:sz="0" w:space="0" w:color="auto"/>
            <w:bottom w:val="none" w:sz="0" w:space="0" w:color="auto"/>
            <w:right w:val="none" w:sz="0" w:space="0" w:color="auto"/>
          </w:divBdr>
          <w:divsChild>
            <w:div w:id="70505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conseildentaire.com/author/alby1935/" TargetMode="External"/><Relationship Id="rId26" Type="http://schemas.openxmlformats.org/officeDocument/2006/relationships/hyperlink" Target="https://conseildentaire.com/glossary/orthodontie/" TargetMode="External"/><Relationship Id="rId39" Type="http://schemas.openxmlformats.org/officeDocument/2006/relationships/image" Target="media/image20.png"/><Relationship Id="rId21" Type="http://schemas.openxmlformats.org/officeDocument/2006/relationships/hyperlink" Target="https://conseildentaire.com/glossary/vestibulaire/"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nseildentaire.com/glossary/ligne-de-plus-grand-contour/" TargetMode="External"/><Relationship Id="rId29" Type="http://schemas.openxmlformats.org/officeDocument/2006/relationships/image" Target="media/image10.png"/><Relationship Id="rId11" Type="http://schemas.openxmlformats.org/officeDocument/2006/relationships/image" Target="media/image4.jpeg"/><Relationship Id="rId24" Type="http://schemas.openxmlformats.org/officeDocument/2006/relationships/hyperlink" Target="https://conseildentaire.com/glossary/vestibulaire/"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conseildentaire.com/glossary/crochet-2/" TargetMode="External"/><Relationship Id="rId23" Type="http://schemas.openxmlformats.org/officeDocument/2006/relationships/hyperlink" Target="https://conseildentaire.com/glossary/crochet-2/" TargetMode="External"/><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conseildentaire.com/glossary/ligne-de-plus-grand-contour/" TargetMode="External"/><Relationship Id="rId27" Type="http://schemas.openxmlformats.org/officeDocument/2006/relationships/hyperlink" Target="https://i0.wp.com/conseildentaire.com/wp-content/uploads/2014/03/paral.jpg?ssl=1"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conseildentaire.com/glossary/ligne-de-plus-grand-contour/" TargetMode="External"/><Relationship Id="rId25" Type="http://schemas.openxmlformats.org/officeDocument/2006/relationships/hyperlink" Target="https://conseildentaire.com/glossary/crochet-2/"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1.xml"/><Relationship Id="rId20" Type="http://schemas.openxmlformats.org/officeDocument/2006/relationships/hyperlink" Target="https://conseildentaire.com/glossary/crochet-2/"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77311D-7598-4DEB-9A03-A9046EF4F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8</Pages>
  <Words>1176</Words>
  <Characters>6471</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Rectorat De Montpellier</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FONTENILLE</dc:creator>
  <cp:lastModifiedBy>Berrada Said</cp:lastModifiedBy>
  <cp:revision>77</cp:revision>
  <cp:lastPrinted>2021-11-17T09:45:00Z</cp:lastPrinted>
  <dcterms:created xsi:type="dcterms:W3CDTF">2021-11-16T15:51:00Z</dcterms:created>
  <dcterms:modified xsi:type="dcterms:W3CDTF">2023-04-04T15:04:00Z</dcterms:modified>
</cp:coreProperties>
</file>